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D74" w:rsidRPr="00B64383" w:rsidRDefault="00E42D74" w:rsidP="00E5142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color w:val="191970"/>
          <w:sz w:val="40"/>
          <w:szCs w:val="40"/>
          <w:lang w:eastAsia="fr-FR"/>
        </w:rPr>
      </w:pPr>
      <w:r w:rsidRPr="00B64383">
        <w:rPr>
          <w:rFonts w:eastAsia="Times New Roman" w:cs="Times New Roman"/>
          <w:b/>
          <w:bCs/>
          <w:color w:val="333333"/>
          <w:sz w:val="40"/>
          <w:szCs w:val="40"/>
          <w:lang w:eastAsia="fr-FR"/>
        </w:rPr>
        <w:t>La cinétique chimique</w:t>
      </w:r>
    </w:p>
    <w:p w:rsidR="00E42D74" w:rsidRPr="00794958" w:rsidRDefault="00E42D74" w:rsidP="00356522">
      <w:pPr>
        <w:shd w:val="clear" w:color="auto" w:fill="FFFFFF"/>
        <w:spacing w:before="100" w:beforeAutospacing="1" w:after="120" w:line="240" w:lineRule="auto"/>
        <w:outlineLvl w:val="2"/>
        <w:rPr>
          <w:rFonts w:eastAsia="Times New Roman" w:cs="Times New Roman"/>
          <w:b/>
          <w:bCs/>
          <w:sz w:val="28"/>
          <w:szCs w:val="28"/>
          <w:lang w:eastAsia="fr-FR"/>
        </w:rPr>
      </w:pPr>
      <w:r w:rsidRPr="00794958">
        <w:rPr>
          <w:rFonts w:eastAsia="Times New Roman" w:cs="Times New Roman"/>
          <w:b/>
          <w:bCs/>
          <w:sz w:val="28"/>
          <w:szCs w:val="28"/>
          <w:lang w:eastAsia="fr-FR"/>
        </w:rPr>
        <w:t>Objectifs</w:t>
      </w:r>
    </w:p>
    <w:p w:rsidR="00E42D74" w:rsidRPr="00B64383" w:rsidRDefault="00E42D74" w:rsidP="00E42D74">
      <w:pPr>
        <w:spacing w:after="0" w:line="240" w:lineRule="auto"/>
        <w:rPr>
          <w:rFonts w:eastAsia="Times New Roman" w:cs="Times New Roman"/>
          <w:lang w:eastAsia="fr-FR"/>
        </w:rPr>
      </w:pPr>
      <w:r w:rsidRPr="00B64383">
        <w:rPr>
          <w:rFonts w:eastAsia="Times New Roman" w:cs="Times New Roman"/>
          <w:lang w:eastAsia="fr-FR"/>
        </w:rPr>
        <w:t xml:space="preserve">Revoir </w:t>
      </w:r>
      <w:bookmarkStart w:id="0" w:name="_GoBack"/>
      <w:bookmarkEnd w:id="0"/>
    </w:p>
    <w:p w:rsidR="00E42D74" w:rsidRPr="00B64383" w:rsidRDefault="00E42D74" w:rsidP="00356522">
      <w:pPr>
        <w:numPr>
          <w:ilvl w:val="0"/>
          <w:numId w:val="1"/>
        </w:numPr>
        <w:spacing w:before="120" w:after="100" w:afterAutospacing="1" w:line="240" w:lineRule="auto"/>
        <w:ind w:left="595" w:hanging="357"/>
        <w:rPr>
          <w:rFonts w:eastAsia="Times New Roman" w:cs="Times New Roman"/>
          <w:lang w:eastAsia="fr-FR"/>
        </w:rPr>
      </w:pPr>
      <w:r w:rsidRPr="00B64383">
        <w:rPr>
          <w:rFonts w:eastAsia="Times New Roman" w:cs="Times New Roman"/>
          <w:lang w:eastAsia="fr-FR"/>
        </w:rPr>
        <w:t>les définitions de la vitesse de réaction</w:t>
      </w:r>
    </w:p>
    <w:p w:rsidR="00E42D74" w:rsidRPr="00B64383" w:rsidRDefault="00E42D74" w:rsidP="00E42D74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eastAsia="Times New Roman" w:cs="Times New Roman"/>
          <w:lang w:eastAsia="fr-FR"/>
        </w:rPr>
      </w:pPr>
      <w:r w:rsidRPr="00B64383">
        <w:rPr>
          <w:rFonts w:eastAsia="Times New Roman" w:cs="Times New Roman"/>
          <w:lang w:eastAsia="fr-FR"/>
        </w:rPr>
        <w:t>l</w:t>
      </w:r>
      <w:r w:rsidR="00B64383">
        <w:rPr>
          <w:rFonts w:eastAsia="Times New Roman" w:cs="Times New Roman"/>
          <w:lang w:eastAsia="fr-FR"/>
        </w:rPr>
        <w:t>a</w:t>
      </w:r>
      <w:r w:rsidRPr="00B64383">
        <w:rPr>
          <w:rFonts w:eastAsia="Times New Roman" w:cs="Times New Roman"/>
          <w:lang w:eastAsia="fr-FR"/>
        </w:rPr>
        <w:t xml:space="preserve"> relation d'Arrhenius</w:t>
      </w:r>
    </w:p>
    <w:p w:rsidR="00E42D74" w:rsidRPr="00B64383" w:rsidRDefault="00E42D74" w:rsidP="00E42D74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eastAsia="Times New Roman" w:cs="Times New Roman"/>
          <w:lang w:eastAsia="fr-FR"/>
        </w:rPr>
      </w:pPr>
      <w:proofErr w:type="gramStart"/>
      <w:r w:rsidRPr="00B64383">
        <w:rPr>
          <w:rFonts w:eastAsia="Times New Roman" w:cs="Times New Roman"/>
          <w:lang w:eastAsia="fr-FR"/>
        </w:rPr>
        <w:t>les ordres globaux</w:t>
      </w:r>
      <w:proofErr w:type="gramEnd"/>
      <w:r w:rsidRPr="00B64383">
        <w:rPr>
          <w:rFonts w:eastAsia="Times New Roman" w:cs="Times New Roman"/>
          <w:lang w:eastAsia="fr-FR"/>
        </w:rPr>
        <w:t xml:space="preserve"> 0, 1 et 2</w:t>
      </w:r>
    </w:p>
    <w:p w:rsidR="00E42D74" w:rsidRPr="00B64383" w:rsidRDefault="00E42D74" w:rsidP="0002499A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eastAsia="Times New Roman" w:cs="Times New Roman"/>
          <w:lang w:eastAsia="fr-FR"/>
        </w:rPr>
      </w:pPr>
      <w:r w:rsidRPr="00B64383">
        <w:rPr>
          <w:rFonts w:eastAsia="Times New Roman" w:cs="Times New Roman"/>
          <w:lang w:eastAsia="fr-FR"/>
        </w:rPr>
        <w:t>comment déterminer l'ordre d'une cinétique</w:t>
      </w:r>
    </w:p>
    <w:p w:rsidR="00E42D74" w:rsidRPr="00794958" w:rsidRDefault="00E42D74" w:rsidP="00594B55">
      <w:pPr>
        <w:shd w:val="clear" w:color="auto" w:fill="D9D9D9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32"/>
          <w:szCs w:val="32"/>
          <w:lang w:eastAsia="fr-FR"/>
        </w:rPr>
      </w:pPr>
      <w:r w:rsidRPr="00794958">
        <w:rPr>
          <w:rFonts w:eastAsia="Times New Roman" w:cs="Times New Roman"/>
          <w:b/>
          <w:bCs/>
          <w:sz w:val="32"/>
          <w:szCs w:val="32"/>
          <w:lang w:eastAsia="fr-FR"/>
        </w:rPr>
        <w:t>I. La vitesse de réaction</w:t>
      </w:r>
    </w:p>
    <w:p w:rsidR="00E51422" w:rsidRPr="00B64383" w:rsidRDefault="00E42D74" w:rsidP="00B64383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FR"/>
        </w:rPr>
      </w:pPr>
      <w:r w:rsidRPr="00B64383">
        <w:rPr>
          <w:rFonts w:eastAsia="Times New Roman" w:cs="Times New Roman"/>
          <w:lang w:eastAsia="fr-FR"/>
        </w:rPr>
        <w:t>Soit la réaction :</w:t>
      </w:r>
      <w:r w:rsidRPr="00B64383">
        <w:rPr>
          <w:rFonts w:eastAsia="Times New Roman" w:cs="Times New Roman"/>
          <w:color w:val="FF00D9"/>
          <w:lang w:eastAsia="fr-FR"/>
        </w:rPr>
        <w:t xml:space="preserve"> </w:t>
      </w:r>
      <w:r w:rsidR="00B64383" w:rsidRPr="00B64383">
        <w:rPr>
          <w:position w:val="-10"/>
        </w:rPr>
        <w:object w:dxaOrig="17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pt;height:14.95pt" o:ole="">
            <v:imagedata r:id="rId7" o:title=""/>
          </v:shape>
          <o:OLEObject Type="Embed" ProgID="Equation.DSMT4" ShapeID="_x0000_i1025" DrawAspect="Content" ObjectID="_1562479923" r:id="rId8"/>
        </w:object>
      </w:r>
    </w:p>
    <w:p w:rsidR="00E42D74" w:rsidRPr="00B64383" w:rsidRDefault="00E42D74" w:rsidP="00B64383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FR"/>
        </w:rPr>
      </w:pPr>
      <w:r w:rsidRPr="00B64383">
        <w:rPr>
          <w:rFonts w:eastAsia="Times New Roman" w:cs="Times New Roman"/>
          <w:lang w:eastAsia="fr-FR"/>
        </w:rPr>
        <w:t>La vitesse volumique de la réaction (mol/L/s) est définie par :</w:t>
      </w:r>
    </w:p>
    <w:p w:rsidR="00E42D74" w:rsidRPr="00B64383" w:rsidRDefault="00E42D74" w:rsidP="00B6438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val="en-US" w:eastAsia="fr-FR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4"/>
              <w:lang w:val="en-US" w:eastAsia="fr-FR"/>
            </w:rPr>
            <m:t>v= 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4"/>
                  <w:lang w:val="en-US" w:eastAsia="fr-FR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4"/>
                  <w:lang w:val="en-US" w:eastAsia="fr-FR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4"/>
                  <w:lang w:val="en-US" w:eastAsia="fr-FR"/>
                </w:rPr>
                <m:t>α</m:t>
              </m:r>
            </m:den>
          </m:f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4"/>
                  <w:lang w:val="en-US" w:eastAsia="fr-FR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4"/>
                  <w:lang w:val="en-US" w:eastAsia="fr-FR"/>
                </w:rPr>
                <m:t>d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  <w:lang w:val="en-US" w:eastAsia="fr-FR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4"/>
                      <w:lang w:val="en-US" w:eastAsia="fr-FR"/>
                    </w:rPr>
                    <m:t>A</m:t>
                  </m:r>
                </m:e>
              </m:d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4"/>
                  <w:lang w:val="en-US" w:eastAsia="fr-FR"/>
                </w:rPr>
                <m:t>dt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4"/>
              <w:lang w:val="en-US" w:eastAsia="fr-FR"/>
            </w:rPr>
            <m:t>=-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4"/>
                  <w:lang w:val="en-US" w:eastAsia="fr-FR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4"/>
                  <w:lang w:val="en-US" w:eastAsia="fr-FR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4"/>
                  <w:lang w:val="en-US" w:eastAsia="fr-FR"/>
                </w:rPr>
                <m:t>β</m:t>
              </m:r>
            </m:den>
          </m:f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4"/>
                  <w:lang w:val="en-US" w:eastAsia="fr-FR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4"/>
                  <w:lang w:val="en-US" w:eastAsia="fr-FR"/>
                </w:rPr>
                <m:t>d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  <w:lang w:val="en-US" w:eastAsia="fr-FR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4"/>
                      <w:lang w:val="en-US" w:eastAsia="fr-FR"/>
                    </w:rPr>
                    <m:t>B</m:t>
                  </m:r>
                </m:e>
              </m:d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4"/>
                  <w:lang w:val="en-US" w:eastAsia="fr-FR"/>
                </w:rPr>
                <m:t>dt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4"/>
              <w:lang w:val="en-US" w:eastAsia="fr-FR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4"/>
                  <w:lang w:val="en-US" w:eastAsia="fr-FR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4"/>
                  <w:lang w:val="en-US" w:eastAsia="fr-FR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4"/>
                  <w:lang w:val="en-US" w:eastAsia="fr-FR"/>
                </w:rPr>
                <m:t>γ</m:t>
              </m:r>
            </m:den>
          </m:f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4"/>
                  <w:lang w:val="en-US" w:eastAsia="fr-FR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4"/>
                  <w:lang w:val="en-US" w:eastAsia="fr-FR"/>
                </w:rPr>
                <m:t>d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  <w:lang w:val="en-US" w:eastAsia="fr-FR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4"/>
                      <w:lang w:val="en-US" w:eastAsia="fr-FR"/>
                    </w:rPr>
                    <m:t>C</m:t>
                  </m:r>
                </m:e>
              </m:d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4"/>
                  <w:lang w:val="en-US" w:eastAsia="fr-FR"/>
                </w:rPr>
                <m:t>dt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4"/>
              <w:lang w:val="en-US" w:eastAsia="fr-FR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4"/>
                  <w:lang w:val="en-US" w:eastAsia="fr-FR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4"/>
                  <w:lang w:val="en-US" w:eastAsia="fr-FR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4"/>
                  <w:lang w:val="en-US" w:eastAsia="fr-FR"/>
                </w:rPr>
                <m:t>δ</m:t>
              </m:r>
            </m:den>
          </m:f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4"/>
                  <w:lang w:val="en-US" w:eastAsia="fr-FR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4"/>
                  <w:lang w:val="en-US" w:eastAsia="fr-FR"/>
                </w:rPr>
                <m:t>d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  <w:lang w:val="en-US" w:eastAsia="fr-FR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4"/>
                      <w:lang w:val="en-US" w:eastAsia="fr-FR"/>
                    </w:rPr>
                    <m:t>D</m:t>
                  </m:r>
                </m:e>
              </m:d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4"/>
                  <w:lang w:val="en-US" w:eastAsia="fr-FR"/>
                </w:rPr>
                <m:t>dt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4"/>
              <w:lang w:val="en-US" w:eastAsia="fr-FR"/>
            </w:rPr>
            <m:t>=k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4"/>
                  <w:lang w:val="en-US" w:eastAsia="fr-FR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  <w:lang w:val="en-US" w:eastAsia="fr-FR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4"/>
                      <w:lang w:val="en-US" w:eastAsia="fr-FR"/>
                    </w:rPr>
                    <m:t>A</m:t>
                  </m:r>
                </m:e>
              </m:d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4"/>
                  <w:lang w:val="en-US" w:eastAsia="fr-FR"/>
                </w:rPr>
                <m:t>p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4"/>
                  <w:lang w:val="en-US" w:eastAsia="fr-FR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4"/>
                      <w:lang w:val="en-US" w:eastAsia="fr-FR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4"/>
                      <w:lang w:val="en-US" w:eastAsia="fr-FR"/>
                    </w:rPr>
                    <m:t>B</m:t>
                  </m:r>
                </m:e>
              </m:d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4"/>
                  <w:lang w:val="en-US" w:eastAsia="fr-FR"/>
                </w:rPr>
                <m:t>q</m:t>
              </m:r>
            </m:sup>
          </m:sSup>
        </m:oMath>
      </m:oMathPara>
    </w:p>
    <w:p w:rsidR="00E42D74" w:rsidRPr="00B64383" w:rsidRDefault="00B64383" w:rsidP="00B64383">
      <w:pPr>
        <w:tabs>
          <w:tab w:val="left" w:pos="1985"/>
          <w:tab w:val="left" w:pos="3261"/>
        </w:tabs>
        <w:spacing w:after="120" w:line="240" w:lineRule="auto"/>
        <w:ind w:left="748"/>
        <w:jc w:val="both"/>
        <w:rPr>
          <w:rFonts w:eastAsia="Times New Roman" w:cs="Times New Roman"/>
          <w:lang w:eastAsia="fr-FR"/>
        </w:rPr>
      </w:pPr>
      <w:r w:rsidRPr="00B64383">
        <w:rPr>
          <w:rFonts w:eastAsia="Times New Roman" w:cs="Times New Roman"/>
          <w:lang w:eastAsia="fr-FR"/>
        </w:rPr>
        <w:t xml:space="preserve">Avec </w:t>
      </w:r>
      <w:r w:rsidRPr="00B64383">
        <w:rPr>
          <w:rFonts w:eastAsia="Times New Roman" w:cs="Times New Roman"/>
          <w:lang w:eastAsia="fr-FR"/>
        </w:rPr>
        <w:tab/>
      </w:r>
      <w:r w:rsidRPr="00B64383">
        <w:rPr>
          <w:rFonts w:eastAsia="Times New Roman" w:cs="Times New Roman"/>
          <w:i/>
          <w:iCs/>
          <w:lang w:eastAsia="fr-FR"/>
        </w:rPr>
        <w:t>v</w:t>
      </w:r>
      <w:r w:rsidRPr="00B64383">
        <w:rPr>
          <w:rFonts w:eastAsia="Times New Roman" w:cs="Times New Roman"/>
          <w:i/>
          <w:iCs/>
          <w:lang w:eastAsia="fr-FR"/>
        </w:rPr>
        <w:tab/>
      </w:r>
      <w:r w:rsidRPr="00B64383">
        <w:rPr>
          <w:rFonts w:eastAsia="Times New Roman" w:cs="Times New Roman"/>
          <w:lang w:eastAsia="fr-FR"/>
        </w:rPr>
        <w:t>vitesse de réaction (mol/L/s)</w:t>
      </w:r>
    </w:p>
    <w:p w:rsidR="00B64383" w:rsidRPr="00B64383" w:rsidRDefault="00B64383" w:rsidP="00B64383">
      <w:pPr>
        <w:tabs>
          <w:tab w:val="left" w:pos="1985"/>
          <w:tab w:val="left" w:pos="3261"/>
        </w:tabs>
        <w:spacing w:after="120" w:line="240" w:lineRule="auto"/>
        <w:ind w:left="748"/>
        <w:jc w:val="both"/>
        <w:rPr>
          <w:rFonts w:eastAsia="Times New Roman" w:cs="Times New Roman"/>
          <w:lang w:eastAsia="fr-FR"/>
        </w:rPr>
      </w:pPr>
      <w:r w:rsidRPr="00B64383">
        <w:rPr>
          <w:rFonts w:eastAsia="Times New Roman" w:cs="Times New Roman"/>
          <w:lang w:eastAsia="fr-FR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 w:eastAsia="fr-FR"/>
          </w:rPr>
          <m:t>α</m:t>
        </m:r>
      </m:oMath>
      <w:r w:rsidRPr="00B64383">
        <w:rPr>
          <w:rFonts w:eastAsia="Times New Roman" w:cs="Times New Roman"/>
          <w:sz w:val="20"/>
          <w:lang w:eastAsia="fr-FR"/>
        </w:rPr>
        <w:t>,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fr-FR"/>
          </w:rPr>
          <m:t xml:space="preserve"> </m:t>
        </m:r>
        <m:r>
          <w:rPr>
            <w:rFonts w:ascii="Cambria Math" w:eastAsia="Times New Roman" w:hAnsi="Cambria Math" w:cs="Times New Roman"/>
            <w:sz w:val="24"/>
            <w:szCs w:val="24"/>
            <w:lang w:val="en-US" w:eastAsia="fr-FR"/>
          </w:rPr>
          <m:t>β</m:t>
        </m:r>
      </m:oMath>
      <w:proofErr w:type="gramStart"/>
      <w:r w:rsidRPr="00B64383">
        <w:rPr>
          <w:rFonts w:eastAsia="Times New Roman" w:cs="Times New Roman"/>
          <w:sz w:val="20"/>
          <w:lang w:eastAsia="fr-FR"/>
        </w:rPr>
        <w:t>,</w:t>
      </w:r>
      <w:proofErr w:type="gramEnd"/>
      <w:r w:rsidRPr="00B64383">
        <w:rPr>
          <w:rFonts w:eastAsia="Times New Roman" w:cs="Times New Roman"/>
          <w:sz w:val="20"/>
          <w:lang w:eastAsia="fr-FR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 w:eastAsia="fr-FR"/>
          </w:rPr>
          <m:t>γ</m:t>
        </m:r>
      </m:oMath>
      <w:r w:rsidRPr="00B64383">
        <w:rPr>
          <w:rFonts w:eastAsia="Times New Roman" w:cs="Times New Roman"/>
          <w:sz w:val="20"/>
          <w:lang w:eastAsia="fr-FR"/>
        </w:rPr>
        <w:t xml:space="preserve"> et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 w:eastAsia="fr-FR"/>
          </w:rPr>
          <m:t>δ</m:t>
        </m:r>
      </m:oMath>
      <w:r w:rsidRPr="00B64383">
        <w:rPr>
          <w:rFonts w:eastAsia="Times New Roman" w:cs="Times New Roman"/>
          <w:i/>
          <w:iCs/>
          <w:lang w:eastAsia="fr-FR"/>
        </w:rPr>
        <w:tab/>
      </w:r>
      <w:r w:rsidRPr="00B64383">
        <w:rPr>
          <w:rFonts w:eastAsia="Times New Roman" w:cs="Times New Roman"/>
          <w:lang w:eastAsia="fr-FR"/>
        </w:rPr>
        <w:t>coefficients stœchiométriques</w:t>
      </w:r>
    </w:p>
    <w:p w:rsidR="00B64383" w:rsidRPr="00B64383" w:rsidRDefault="00B64383" w:rsidP="00B64383">
      <w:pPr>
        <w:tabs>
          <w:tab w:val="left" w:pos="1985"/>
          <w:tab w:val="left" w:pos="3261"/>
        </w:tabs>
        <w:spacing w:after="120" w:line="240" w:lineRule="auto"/>
        <w:ind w:left="748"/>
        <w:jc w:val="both"/>
        <w:rPr>
          <w:rFonts w:eastAsia="Times New Roman" w:cs="Times New Roman"/>
          <w:lang w:eastAsia="fr-FR"/>
        </w:rPr>
      </w:pPr>
      <w:r w:rsidRPr="00B64383">
        <w:rPr>
          <w:rFonts w:eastAsia="Times New Roman" w:cs="Times New Roman"/>
          <w:lang w:eastAsia="fr-FR"/>
        </w:rPr>
        <w:tab/>
      </w:r>
      <m:oMath>
        <m:r>
          <w:rPr>
            <w:rFonts w:ascii="Cambria Math" w:eastAsia="Times New Roman" w:hAnsi="Cambria Math" w:cs="Times New Roman"/>
            <w:sz w:val="28"/>
            <w:szCs w:val="24"/>
            <w:lang w:val="en-US" w:eastAsia="fr-FR"/>
          </w:rPr>
          <m:t>k</m:t>
        </m:r>
      </m:oMath>
      <w:r w:rsidRPr="00B64383">
        <w:rPr>
          <w:rFonts w:eastAsia="Times New Roman" w:cs="Times New Roman"/>
          <w:i/>
          <w:iCs/>
          <w:lang w:eastAsia="fr-FR"/>
        </w:rPr>
        <w:tab/>
      </w:r>
      <w:proofErr w:type="gramStart"/>
      <w:r w:rsidRPr="00B64383">
        <w:rPr>
          <w:rFonts w:eastAsia="Times New Roman" w:cs="Times New Roman"/>
          <w:lang w:eastAsia="fr-FR"/>
        </w:rPr>
        <w:t>constante</w:t>
      </w:r>
      <w:proofErr w:type="gramEnd"/>
      <w:r w:rsidRPr="00B64383">
        <w:rPr>
          <w:rFonts w:eastAsia="Times New Roman" w:cs="Times New Roman"/>
          <w:lang w:eastAsia="fr-FR"/>
        </w:rPr>
        <w:t xml:space="preserve"> de vitesse de la réaction, ne dépend que de la </w:t>
      </w:r>
      <w:r w:rsidRPr="00B64383">
        <w:rPr>
          <w:rFonts w:eastAsia="Times New Roman" w:cs="Times New Roman"/>
          <w:lang w:eastAsia="fr-FR"/>
        </w:rPr>
        <w:tab/>
      </w:r>
      <w:r w:rsidRPr="00B64383">
        <w:rPr>
          <w:rFonts w:eastAsia="Times New Roman" w:cs="Times New Roman"/>
          <w:lang w:eastAsia="fr-FR"/>
        </w:rPr>
        <w:tab/>
      </w:r>
      <w:r w:rsidRPr="00B64383">
        <w:rPr>
          <w:rFonts w:eastAsia="Times New Roman" w:cs="Times New Roman"/>
          <w:lang w:eastAsia="fr-FR"/>
        </w:rPr>
        <w:tab/>
        <w:t>température (son unité dépend de l’ordre global de la réaction)</w:t>
      </w:r>
    </w:p>
    <w:p w:rsidR="00B64383" w:rsidRPr="00B64383" w:rsidRDefault="00B64383" w:rsidP="00B64383">
      <w:pPr>
        <w:tabs>
          <w:tab w:val="left" w:pos="1985"/>
          <w:tab w:val="left" w:pos="3261"/>
        </w:tabs>
        <w:spacing w:after="120" w:line="240" w:lineRule="auto"/>
        <w:ind w:left="748"/>
        <w:jc w:val="both"/>
        <w:rPr>
          <w:rFonts w:eastAsia="Times New Roman" w:cs="Times New Roman"/>
          <w:lang w:eastAsia="fr-FR"/>
        </w:rPr>
      </w:pPr>
      <w:r w:rsidRPr="00B64383">
        <w:rPr>
          <w:rFonts w:eastAsia="Times New Roman" w:cs="Times New Roman"/>
          <w:lang w:eastAsia="fr-FR"/>
        </w:rPr>
        <w:tab/>
      </w:r>
      <m:oMath>
        <m:r>
          <w:rPr>
            <w:rFonts w:ascii="Cambria Math" w:eastAsia="Times New Roman" w:hAnsi="Cambria Math" w:cs="Times New Roman"/>
            <w:lang w:eastAsia="fr-FR"/>
          </w:rPr>
          <m:t>p</m:t>
        </m:r>
      </m:oMath>
      <w:r w:rsidRPr="00B64383">
        <w:rPr>
          <w:rFonts w:eastAsia="Times New Roman" w:cs="Times New Roman"/>
          <w:lang w:eastAsia="fr-FR"/>
        </w:rPr>
        <w:t xml:space="preserve"> </w:t>
      </w:r>
      <w:proofErr w:type="gramStart"/>
      <w:r w:rsidRPr="00B64383">
        <w:rPr>
          <w:rFonts w:eastAsia="Times New Roman" w:cs="Times New Roman"/>
          <w:lang w:eastAsia="fr-FR"/>
        </w:rPr>
        <w:t>et</w:t>
      </w:r>
      <w:proofErr w:type="gramEnd"/>
      <w:r w:rsidRPr="00B64383">
        <w:rPr>
          <w:rFonts w:eastAsia="Times New Roman" w:cs="Times New Roman"/>
          <w:lang w:eastAsia="fr-FR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 w:eastAsia="fr-FR"/>
          </w:rPr>
          <m:t>q</m:t>
        </m:r>
      </m:oMath>
      <w:r w:rsidRPr="00B64383">
        <w:rPr>
          <w:rFonts w:eastAsia="Times New Roman" w:cs="Times New Roman"/>
          <w:lang w:eastAsia="fr-FR"/>
        </w:rPr>
        <w:tab/>
        <w:t xml:space="preserve">ordres partiels de la réaction par rapport aux réactifs A et B </w:t>
      </w:r>
      <w:r w:rsidRPr="00B64383">
        <w:rPr>
          <w:rFonts w:eastAsia="Times New Roman" w:cs="Times New Roman"/>
          <w:lang w:eastAsia="fr-FR"/>
        </w:rPr>
        <w:tab/>
      </w:r>
      <w:r w:rsidRPr="00B64383">
        <w:rPr>
          <w:rFonts w:eastAsia="Times New Roman" w:cs="Times New Roman"/>
          <w:lang w:eastAsia="fr-FR"/>
        </w:rPr>
        <w:tab/>
      </w:r>
      <w:r w:rsidR="00AD259D">
        <w:rPr>
          <w:rFonts w:eastAsia="Times New Roman" w:cs="Times New Roman"/>
          <w:lang w:eastAsia="fr-FR"/>
        </w:rPr>
        <w:tab/>
      </w:r>
      <w:r w:rsidRPr="00B64383">
        <w:rPr>
          <w:rFonts w:eastAsia="Times New Roman" w:cs="Times New Roman"/>
          <w:lang w:eastAsia="fr-FR"/>
        </w:rPr>
        <w:t>pouvant être entiers, fractionnaires ou nuls</w:t>
      </w:r>
    </w:p>
    <w:p w:rsidR="00B64383" w:rsidRPr="00B64383" w:rsidRDefault="00B64383" w:rsidP="00B64383">
      <w:pPr>
        <w:tabs>
          <w:tab w:val="left" w:pos="1985"/>
          <w:tab w:val="left" w:pos="3261"/>
        </w:tabs>
        <w:spacing w:after="120" w:line="240" w:lineRule="auto"/>
        <w:ind w:left="748"/>
        <w:jc w:val="both"/>
        <w:rPr>
          <w:rFonts w:eastAsia="Times New Roman" w:cs="Times New Roman"/>
          <w:lang w:eastAsia="fr-FR"/>
        </w:rPr>
      </w:pPr>
      <w:r w:rsidRPr="00B64383">
        <w:rPr>
          <w:rFonts w:eastAsia="Times New Roman" w:cs="Times New Roman"/>
          <w:lang w:eastAsia="fr-FR"/>
        </w:rPr>
        <w:tab/>
      </w:r>
      <m:oMath>
        <m:r>
          <w:rPr>
            <w:rFonts w:ascii="Cambria Math" w:eastAsia="Times New Roman" w:hAnsi="Cambria Math" w:cs="Times New Roman"/>
            <w:lang w:eastAsia="fr-FR"/>
          </w:rPr>
          <m:t>p+q</m:t>
        </m:r>
      </m:oMath>
      <w:r w:rsidRPr="00B64383">
        <w:rPr>
          <w:rFonts w:eastAsia="Times New Roman" w:cs="Times New Roman"/>
          <w:lang w:eastAsia="fr-FR"/>
        </w:rPr>
        <w:t> </w:t>
      </w:r>
      <w:r w:rsidRPr="00B64383">
        <w:rPr>
          <w:rFonts w:eastAsia="Times New Roman" w:cs="Times New Roman"/>
          <w:lang w:eastAsia="fr-FR"/>
        </w:rPr>
        <w:tab/>
      </w:r>
      <w:proofErr w:type="gramStart"/>
      <w:r w:rsidRPr="00B64383">
        <w:rPr>
          <w:rFonts w:eastAsia="Times New Roman" w:cs="Times New Roman"/>
          <w:lang w:eastAsia="fr-FR"/>
        </w:rPr>
        <w:t>ordre</w:t>
      </w:r>
      <w:proofErr w:type="gramEnd"/>
      <w:r w:rsidRPr="00B64383">
        <w:rPr>
          <w:rFonts w:eastAsia="Times New Roman" w:cs="Times New Roman"/>
          <w:lang w:eastAsia="fr-FR"/>
        </w:rPr>
        <w:t xml:space="preserve"> global de la réaction</w:t>
      </w:r>
    </w:p>
    <w:p w:rsidR="00B64383" w:rsidRPr="00B64383" w:rsidRDefault="00B64383" w:rsidP="00B64383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E42D74" w:rsidRPr="00B64383" w:rsidRDefault="00E42D74" w:rsidP="00B64383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B64383">
        <w:rPr>
          <w:rFonts w:eastAsia="Times New Roman" w:cs="Times New Roman"/>
          <w:lang w:eastAsia="fr-FR"/>
        </w:rPr>
        <w:t xml:space="preserve">Pour les composés A et B, </w:t>
      </w:r>
      <w:r w:rsidRPr="00B64383">
        <w:rPr>
          <w:rFonts w:eastAsia="Times New Roman" w:cs="Times New Roman"/>
          <w:i/>
          <w:iCs/>
          <w:lang w:eastAsia="fr-FR"/>
        </w:rPr>
        <w:t>v</w:t>
      </w:r>
      <w:r w:rsidRPr="00B64383">
        <w:rPr>
          <w:rFonts w:eastAsia="Times New Roman" w:cs="Times New Roman"/>
          <w:lang w:eastAsia="fr-FR"/>
        </w:rPr>
        <w:t xml:space="preserve"> correspond à la vitesse de disparition alors que pour C et D, </w:t>
      </w:r>
      <w:r w:rsidRPr="00B64383">
        <w:rPr>
          <w:rFonts w:eastAsia="Times New Roman" w:cs="Times New Roman"/>
          <w:i/>
          <w:iCs/>
          <w:lang w:eastAsia="fr-FR"/>
        </w:rPr>
        <w:t>v</w:t>
      </w:r>
      <w:r w:rsidRPr="00B64383">
        <w:rPr>
          <w:rFonts w:eastAsia="Times New Roman" w:cs="Times New Roman"/>
          <w:lang w:eastAsia="fr-FR"/>
        </w:rPr>
        <w:t xml:space="preserve"> est la vitesse d’apparition.</w:t>
      </w:r>
      <w:r w:rsidRPr="00B64383">
        <w:rPr>
          <w:rFonts w:eastAsia="Times New Roman" w:cs="Times New Roman"/>
          <w:lang w:eastAsia="fr-FR"/>
        </w:rPr>
        <w:br/>
        <w:t xml:space="preserve">Si </w:t>
      </w:r>
      <m:oMath>
        <m:r>
          <w:rPr>
            <w:rFonts w:ascii="Cambria Math" w:eastAsia="Times New Roman" w:hAnsi="Cambria Math" w:cs="Times New Roman"/>
            <w:lang w:eastAsia="fr-FR"/>
          </w:rPr>
          <m:t>p=</m:t>
        </m:r>
        <m:r>
          <w:rPr>
            <w:rFonts w:ascii="Cambria Math" w:eastAsia="Times New Roman" w:hAnsi="Cambria Math" w:cs="Times New Roman"/>
            <w:lang w:val="en-US" w:eastAsia="fr-FR"/>
          </w:rPr>
          <m:t>α</m:t>
        </m:r>
      </m:oMath>
      <w:r w:rsidR="00AD259D" w:rsidRPr="00B64383">
        <w:rPr>
          <w:rFonts w:eastAsia="Times New Roman" w:cs="Times New Roman"/>
          <w:lang w:eastAsia="fr-FR"/>
        </w:rPr>
        <w:t xml:space="preserve"> </w:t>
      </w:r>
      <w:r w:rsidRPr="00AD259D">
        <w:rPr>
          <w:rFonts w:eastAsia="Times New Roman" w:cs="Times New Roman"/>
          <w:lang w:eastAsia="fr-FR"/>
        </w:rPr>
        <w:t xml:space="preserve">et </w:t>
      </w:r>
      <m:oMath>
        <m:r>
          <w:rPr>
            <w:rFonts w:ascii="Cambria Math" w:eastAsia="Times New Roman" w:hAnsi="Cambria Math" w:cs="Times New Roman"/>
            <w:lang w:eastAsia="fr-FR"/>
          </w:rPr>
          <m:t>q=</m:t>
        </m:r>
        <m:r>
          <w:rPr>
            <w:rFonts w:ascii="Cambria Math" w:eastAsia="Times New Roman" w:hAnsi="Cambria Math" w:cs="Times New Roman"/>
            <w:lang w:val="en-US" w:eastAsia="fr-FR"/>
          </w:rPr>
          <m:t>β</m:t>
        </m:r>
      </m:oMath>
      <w:r w:rsidR="00AD259D" w:rsidRPr="00B64383">
        <w:rPr>
          <w:rFonts w:eastAsia="Times New Roman" w:cs="Times New Roman"/>
          <w:lang w:eastAsia="fr-FR"/>
        </w:rPr>
        <w:t xml:space="preserve"> </w:t>
      </w:r>
      <w:r w:rsidRPr="00B64383">
        <w:rPr>
          <w:rFonts w:eastAsia="Times New Roman" w:cs="Times New Roman"/>
          <w:lang w:eastAsia="fr-FR"/>
        </w:rPr>
        <w:t xml:space="preserve">alors la réaction est dite « élémentaire » ; elle se produit en une seule étape. </w:t>
      </w:r>
    </w:p>
    <w:p w:rsidR="00E42D74" w:rsidRPr="00794958" w:rsidRDefault="00E42D74" w:rsidP="00594B55">
      <w:pPr>
        <w:shd w:val="clear" w:color="auto" w:fill="D9D9D9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32"/>
          <w:szCs w:val="32"/>
          <w:lang w:eastAsia="fr-FR"/>
        </w:rPr>
      </w:pPr>
      <w:r w:rsidRPr="00794958">
        <w:rPr>
          <w:rFonts w:eastAsia="Times New Roman" w:cs="Times New Roman"/>
          <w:b/>
          <w:bCs/>
          <w:sz w:val="32"/>
          <w:szCs w:val="32"/>
          <w:lang w:eastAsia="fr-FR"/>
        </w:rPr>
        <w:t>II. La relation d'Arrhenius</w:t>
      </w:r>
    </w:p>
    <w:p w:rsidR="0002499A" w:rsidRPr="00B64383" w:rsidRDefault="00E42D74" w:rsidP="0002499A">
      <w:pPr>
        <w:spacing w:before="100" w:beforeAutospacing="1" w:after="100" w:afterAutospacing="1" w:line="240" w:lineRule="auto"/>
        <w:rPr>
          <w:rFonts w:eastAsia="Times New Roman" w:cs="Times New Roman"/>
          <w:i/>
          <w:iCs/>
          <w:lang w:eastAsia="fr-FR"/>
        </w:rPr>
      </w:pPr>
      <w:r w:rsidRPr="00B64383">
        <w:rPr>
          <w:rFonts w:eastAsia="Times New Roman" w:cs="Times New Roman"/>
          <w:lang w:eastAsia="fr-FR"/>
        </w:rPr>
        <w:t>La relation d’Arrhenius permet de relier la constante de vitesse à la température :</w:t>
      </w:r>
      <m:oMath>
        <m:r>
          <w:rPr>
            <w:rFonts w:ascii="Cambria Math" w:eastAsia="Times New Roman" w:hAnsi="Cambria Math" w:cs="Times New Roman"/>
            <w:sz w:val="32"/>
            <w:szCs w:val="32"/>
            <w:lang w:eastAsia="fr-FR"/>
          </w:rPr>
          <m:t>k=A</m:t>
        </m:r>
        <m:sSup>
          <m:sSupPr>
            <m:ctrlPr>
              <w:rPr>
                <w:rFonts w:ascii="Cambria Math" w:eastAsia="Times New Roman" w:hAnsi="Cambria Math" w:cs="Times New Roman"/>
                <w:i/>
                <w:iCs/>
                <w:sz w:val="32"/>
                <w:szCs w:val="32"/>
                <w:lang w:eastAsia="fr-FR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eastAsia="fr-FR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  <w:lang w:eastAsia="fr-FR"/>
              </w:rPr>
              <m:t xml:space="preserve">- 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iCs/>
                    <w:sz w:val="32"/>
                    <w:szCs w:val="32"/>
                    <w:lang w:eastAsia="fr-FR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fr-FR"/>
                      </w:rPr>
                      <m:t>E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fr-FR"/>
                      </w:rPr>
                      <m:t>a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fr-FR"/>
                  </w:rPr>
                  <m:t>RT</m:t>
                </m:r>
              </m:den>
            </m:f>
          </m:sup>
        </m:sSup>
        <m:r>
          <w:rPr>
            <w:rFonts w:ascii="Cambria Math" w:eastAsia="Times New Roman" w:hAnsi="Cambria Math" w:cs="Times New Roman"/>
            <w:sz w:val="32"/>
            <w:szCs w:val="32"/>
            <w:lang w:eastAsia="fr-FR"/>
          </w:rPr>
          <m:t xml:space="preserve"> </m:t>
        </m:r>
      </m:oMath>
    </w:p>
    <w:p w:rsidR="00E42D74" w:rsidRDefault="00E42D74" w:rsidP="00AD259D">
      <w:pPr>
        <w:tabs>
          <w:tab w:val="left" w:pos="1985"/>
          <w:tab w:val="left" w:pos="3261"/>
        </w:tabs>
        <w:spacing w:after="120" w:line="240" w:lineRule="auto"/>
        <w:ind w:left="748"/>
        <w:rPr>
          <w:rFonts w:eastAsia="Times New Roman" w:cs="Times New Roman"/>
          <w:lang w:eastAsia="fr-FR"/>
        </w:rPr>
      </w:pPr>
      <w:r w:rsidRPr="00B64383">
        <w:rPr>
          <w:rFonts w:eastAsia="Times New Roman" w:cs="Times New Roman"/>
          <w:lang w:eastAsia="fr-FR"/>
        </w:rPr>
        <w:t>Avec</w:t>
      </w:r>
      <w:r w:rsidR="00AD259D">
        <w:rPr>
          <w:rFonts w:eastAsia="Times New Roman" w:cs="Times New Roman"/>
          <w:lang w:eastAsia="fr-FR"/>
        </w:rPr>
        <w:tab/>
        <w:t>A</w:t>
      </w:r>
      <w:r w:rsidR="00AD259D">
        <w:rPr>
          <w:rFonts w:eastAsia="Times New Roman" w:cs="Times New Roman"/>
          <w:lang w:eastAsia="fr-FR"/>
        </w:rPr>
        <w:tab/>
      </w:r>
      <w:r w:rsidR="00AD259D" w:rsidRPr="00B64383">
        <w:rPr>
          <w:rFonts w:eastAsia="Times New Roman" w:cs="Times New Roman"/>
          <w:lang w:eastAsia="fr-FR"/>
        </w:rPr>
        <w:t xml:space="preserve">facteur de fréquence (même unité que </w:t>
      </w:r>
      <w:r w:rsidR="00AD259D" w:rsidRPr="00B64383">
        <w:rPr>
          <w:rFonts w:eastAsia="Times New Roman" w:cs="Times New Roman"/>
          <w:i/>
          <w:iCs/>
          <w:lang w:eastAsia="fr-FR"/>
        </w:rPr>
        <w:t>k</w:t>
      </w:r>
      <w:r w:rsidR="00AD259D" w:rsidRPr="00B64383">
        <w:rPr>
          <w:rFonts w:eastAsia="Times New Roman" w:cs="Times New Roman"/>
          <w:lang w:eastAsia="fr-FR"/>
        </w:rPr>
        <w:t>)</w:t>
      </w:r>
    </w:p>
    <w:p w:rsidR="00AD259D" w:rsidRDefault="00AD259D" w:rsidP="00AD259D">
      <w:pPr>
        <w:tabs>
          <w:tab w:val="left" w:pos="1985"/>
          <w:tab w:val="left" w:pos="3261"/>
        </w:tabs>
        <w:spacing w:after="120" w:line="240" w:lineRule="auto"/>
        <w:ind w:left="748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ab/>
      </w:r>
      <w:proofErr w:type="spellStart"/>
      <w:r>
        <w:rPr>
          <w:rFonts w:eastAsia="Times New Roman" w:cs="Times New Roman"/>
          <w:lang w:eastAsia="fr-FR"/>
        </w:rPr>
        <w:t>E</w:t>
      </w:r>
      <w:r w:rsidRPr="00AD259D">
        <w:rPr>
          <w:rFonts w:eastAsia="Times New Roman" w:cs="Times New Roman"/>
          <w:vertAlign w:val="subscript"/>
          <w:lang w:eastAsia="fr-FR"/>
        </w:rPr>
        <w:t>a</w:t>
      </w:r>
      <w:proofErr w:type="spellEnd"/>
      <w:r>
        <w:rPr>
          <w:rFonts w:eastAsia="Times New Roman" w:cs="Times New Roman"/>
          <w:vertAlign w:val="subscript"/>
          <w:lang w:eastAsia="fr-FR"/>
        </w:rPr>
        <w:tab/>
      </w:r>
      <w:r w:rsidRPr="00AD259D">
        <w:rPr>
          <w:rFonts w:eastAsia="Times New Roman" w:cs="Times New Roman"/>
          <w:lang w:eastAsia="fr-FR"/>
        </w:rPr>
        <w:t>énergie d'activation (J/mol)</w:t>
      </w:r>
    </w:p>
    <w:p w:rsidR="00AD259D" w:rsidRDefault="00AD259D" w:rsidP="00AD259D">
      <w:pPr>
        <w:tabs>
          <w:tab w:val="left" w:pos="1985"/>
          <w:tab w:val="left" w:pos="3261"/>
        </w:tabs>
        <w:spacing w:after="120" w:line="240" w:lineRule="auto"/>
        <w:ind w:left="748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ab/>
        <w:t>R</w:t>
      </w:r>
      <w:r>
        <w:rPr>
          <w:rFonts w:eastAsia="Times New Roman" w:cs="Times New Roman"/>
          <w:lang w:eastAsia="fr-FR"/>
        </w:rPr>
        <w:tab/>
      </w:r>
      <w:proofErr w:type="gramStart"/>
      <w:r w:rsidRPr="00B64383">
        <w:rPr>
          <w:rFonts w:eastAsia="Times New Roman" w:cs="Times New Roman"/>
          <w:lang w:eastAsia="fr-FR"/>
        </w:rPr>
        <w:t>constante</w:t>
      </w:r>
      <w:proofErr w:type="gramEnd"/>
      <w:r w:rsidRPr="00B64383">
        <w:rPr>
          <w:rFonts w:eastAsia="Times New Roman" w:cs="Times New Roman"/>
          <w:lang w:eastAsia="fr-FR"/>
        </w:rPr>
        <w:t xml:space="preserve"> des gaz parfait (J/mol/K)</w:t>
      </w:r>
    </w:p>
    <w:p w:rsidR="00AD259D" w:rsidRPr="00AD259D" w:rsidRDefault="00AD259D" w:rsidP="00AD259D">
      <w:pPr>
        <w:tabs>
          <w:tab w:val="left" w:pos="1985"/>
          <w:tab w:val="left" w:pos="3261"/>
        </w:tabs>
        <w:spacing w:after="120" w:line="240" w:lineRule="auto"/>
        <w:ind w:left="748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ab/>
        <w:t>T</w:t>
      </w:r>
      <w:r>
        <w:rPr>
          <w:rFonts w:eastAsia="Times New Roman" w:cs="Times New Roman"/>
          <w:lang w:eastAsia="fr-FR"/>
        </w:rPr>
        <w:tab/>
      </w:r>
      <w:r w:rsidRPr="00B64383">
        <w:rPr>
          <w:rFonts w:eastAsia="Times New Roman" w:cs="Times New Roman"/>
          <w:lang w:eastAsia="fr-FR"/>
        </w:rPr>
        <w:t>température en K</w:t>
      </w:r>
    </w:p>
    <w:p w:rsidR="00E42D74" w:rsidRPr="00AD259D" w:rsidRDefault="00E42D74" w:rsidP="00AD259D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AD259D">
        <w:rPr>
          <w:rFonts w:eastAsia="Times New Roman" w:cs="Times New Roman"/>
          <w:lang w:eastAsia="fr-FR"/>
        </w:rPr>
        <w:t>L’énergie d’activation est l’énergie minimale devant être libérée par un choc entre deux molécules pour que la réaction ait lieu. Cette énergie dépend de la réaction considérée.</w:t>
      </w:r>
    </w:p>
    <w:p w:rsidR="00AD259D" w:rsidRDefault="00E42D74" w:rsidP="00AD259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r-FR"/>
        </w:rPr>
      </w:pPr>
      <w:r w:rsidRPr="00AD259D">
        <w:rPr>
          <w:rFonts w:eastAsia="Times New Roman" w:cs="Times New Roman"/>
          <w:lang w:eastAsia="fr-FR"/>
        </w:rPr>
        <w:lastRenderedPageBreak/>
        <w:t>La relation d’Arrhenius intégrée entre deux température T</w:t>
      </w:r>
      <w:r w:rsidRPr="00AD259D">
        <w:rPr>
          <w:rFonts w:eastAsia="Times New Roman" w:cs="Times New Roman"/>
          <w:vertAlign w:val="subscript"/>
          <w:lang w:eastAsia="fr-FR"/>
        </w:rPr>
        <w:t>1</w:t>
      </w:r>
      <w:r w:rsidRPr="00AD259D">
        <w:rPr>
          <w:rFonts w:eastAsia="Times New Roman" w:cs="Times New Roman"/>
          <w:lang w:eastAsia="fr-FR"/>
        </w:rPr>
        <w:t xml:space="preserve"> (k</w:t>
      </w:r>
      <w:r w:rsidRPr="00AD259D">
        <w:rPr>
          <w:rFonts w:eastAsia="Times New Roman" w:cs="Times New Roman"/>
          <w:vertAlign w:val="subscript"/>
          <w:lang w:eastAsia="fr-FR"/>
        </w:rPr>
        <w:t>1</w:t>
      </w:r>
      <w:r w:rsidRPr="00AD259D">
        <w:rPr>
          <w:rFonts w:eastAsia="Times New Roman" w:cs="Times New Roman"/>
          <w:lang w:eastAsia="fr-FR"/>
        </w:rPr>
        <w:t>) et T</w:t>
      </w:r>
      <w:r w:rsidRPr="00AD259D">
        <w:rPr>
          <w:rFonts w:eastAsia="Times New Roman" w:cs="Times New Roman"/>
          <w:vertAlign w:val="subscript"/>
          <w:lang w:eastAsia="fr-FR"/>
        </w:rPr>
        <w:t xml:space="preserve">2 </w:t>
      </w:r>
      <w:r w:rsidRPr="00AD259D">
        <w:rPr>
          <w:rFonts w:eastAsia="Times New Roman" w:cs="Times New Roman"/>
          <w:lang w:eastAsia="fr-FR"/>
        </w:rPr>
        <w:t>(k</w:t>
      </w:r>
      <w:r w:rsidRPr="00AD259D">
        <w:rPr>
          <w:rFonts w:eastAsia="Times New Roman" w:cs="Times New Roman"/>
          <w:vertAlign w:val="subscript"/>
          <w:lang w:eastAsia="fr-FR"/>
        </w:rPr>
        <w:t>2</w:t>
      </w:r>
      <w:r w:rsidR="0002499A" w:rsidRPr="00AD259D">
        <w:rPr>
          <w:rFonts w:eastAsia="Times New Roman" w:cs="Times New Roman"/>
          <w:lang w:eastAsia="fr-FR"/>
        </w:rPr>
        <w:t>) s'exprime</w:t>
      </w:r>
    </w:p>
    <w:p w:rsidR="00AD259D" w:rsidRPr="00AD259D" w:rsidRDefault="0026521E" w:rsidP="00AD259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6"/>
          <w:szCs w:val="26"/>
          <w:lang w:eastAsia="fr-FR"/>
        </w:rPr>
      </w:pPr>
      <m:oMathPara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sz w:val="26"/>
                  <w:szCs w:val="26"/>
                  <w:lang w:eastAsia="fr-F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6"/>
                  <w:szCs w:val="26"/>
                  <w:lang w:eastAsia="fr-FR"/>
                </w:rPr>
                <m:t>ln</m:t>
              </m:r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eastAsia="fr-FR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  <w:lang w:eastAsia="fr-FR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eastAsia="fr-FR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eastAsia="fr-FR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  <w:lang w:eastAsia="fr-FR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eastAsia="fr-FR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eastAsia="fr-FR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sz w:val="26"/>
                  <w:szCs w:val="26"/>
                  <w:lang w:eastAsia="fr-FR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eastAsia="fr-FR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  <w:lang w:eastAsia="fr-FR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eastAsia="fr-FR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eastAsia="fr-FR"/>
                        </w:rPr>
                        <m:t>a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eastAsia="fr-FR"/>
                    </w:rPr>
                    <m:t>R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6"/>
                  <w:szCs w:val="26"/>
                  <w:lang w:eastAsia="fr-FR"/>
                </w:rPr>
                <m:t>(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eastAsia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eastAsia="fr-FR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  <w:lang w:eastAsia="fr-FR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eastAsia="fr-FR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eastAsia="fr-FR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sz w:val="26"/>
                  <w:szCs w:val="26"/>
                  <w:lang w:eastAsia="fr-FR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eastAsia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eastAsia="fr-FR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  <w:lang w:eastAsia="fr-FR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eastAsia="fr-FR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eastAsia="fr-FR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sz w:val="26"/>
                  <w:szCs w:val="26"/>
                  <w:lang w:eastAsia="fr-FR"/>
                </w:rPr>
                <m:t>)</m:t>
              </m:r>
            </m:e>
          </m:func>
        </m:oMath>
      </m:oMathPara>
    </w:p>
    <w:p w:rsidR="00E42D74" w:rsidRPr="00AD259D" w:rsidRDefault="00E42D74" w:rsidP="00594B55">
      <w:pPr>
        <w:shd w:val="clear" w:color="auto" w:fill="D9D9D9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32"/>
          <w:szCs w:val="32"/>
          <w:lang w:eastAsia="fr-FR"/>
        </w:rPr>
      </w:pPr>
      <w:r w:rsidRPr="00AD259D">
        <w:rPr>
          <w:rFonts w:eastAsia="Times New Roman" w:cs="Times New Roman"/>
          <w:b/>
          <w:bCs/>
          <w:sz w:val="32"/>
          <w:szCs w:val="32"/>
          <w:lang w:eastAsia="fr-FR"/>
        </w:rPr>
        <w:t>III. Ordre de réaction, loi de vitesse et temps de demi-réaction</w:t>
      </w:r>
    </w:p>
    <w:p w:rsidR="00AD259D" w:rsidRDefault="00E42D74" w:rsidP="00AD259D">
      <w:pPr>
        <w:spacing w:after="240" w:line="240" w:lineRule="auto"/>
        <w:jc w:val="both"/>
        <w:rPr>
          <w:rFonts w:eastAsia="Times New Roman" w:cs="Times New Roman"/>
          <w:lang w:eastAsia="fr-FR"/>
        </w:rPr>
      </w:pPr>
      <w:r w:rsidRPr="00AD259D">
        <w:rPr>
          <w:rFonts w:eastAsia="Times New Roman" w:cs="Times New Roman"/>
          <w:lang w:eastAsia="fr-FR"/>
        </w:rPr>
        <w:t>Le temps de demi-réaction (</w:t>
      </w:r>
      <w:r w:rsidRPr="00AD259D">
        <w:rPr>
          <w:rFonts w:eastAsia="Times New Roman" w:cs="Times New Roman"/>
          <w:i/>
          <w:iCs/>
          <w:lang w:eastAsia="fr-FR"/>
        </w:rPr>
        <w:t>t</w:t>
      </w:r>
      <w:r w:rsidRPr="00AD259D">
        <w:rPr>
          <w:rFonts w:eastAsia="Times New Roman" w:cs="Times New Roman"/>
          <w:vertAlign w:val="subscript"/>
          <w:lang w:eastAsia="fr-FR"/>
        </w:rPr>
        <w:t>1/2</w:t>
      </w:r>
      <w:r w:rsidRPr="00AD259D">
        <w:rPr>
          <w:rFonts w:eastAsia="Times New Roman" w:cs="Times New Roman"/>
          <w:lang w:eastAsia="fr-FR"/>
        </w:rPr>
        <w:t xml:space="preserve">) est le temps au bout duquel la moitié de ce qui était initialement présent a été consommé. </w:t>
      </w:r>
    </w:p>
    <w:p w:rsidR="0084168F" w:rsidRPr="00AD259D" w:rsidRDefault="00E42D74" w:rsidP="00AD259D">
      <w:pPr>
        <w:spacing w:after="240" w:line="240" w:lineRule="auto"/>
        <w:jc w:val="both"/>
        <w:rPr>
          <w:rFonts w:eastAsia="Times New Roman" w:cs="Times New Roman"/>
          <w:lang w:eastAsia="fr-FR"/>
        </w:rPr>
      </w:pPr>
      <w:r w:rsidRPr="00AD259D">
        <w:rPr>
          <w:rFonts w:eastAsia="Times New Roman" w:cs="Times New Roman"/>
          <w:lang w:eastAsia="fr-FR"/>
        </w:rPr>
        <w:t xml:space="preserve">Soit pour un réactif </w:t>
      </w:r>
      <w:proofErr w:type="gramStart"/>
      <w:r w:rsidRPr="00AD259D">
        <w:rPr>
          <w:rFonts w:eastAsia="Times New Roman" w:cs="Times New Roman"/>
          <w:lang w:eastAsia="fr-FR"/>
        </w:rPr>
        <w:t xml:space="preserve">A,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lang w:eastAsia="fr-FR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i/>
                    <w:sz w:val="28"/>
                    <w:lang w:eastAsia="fr-FR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lang w:eastAsia="fr-FR"/>
                  </w:rPr>
                  <m:t>A</m:t>
                </m:r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lang w:eastAsia="fr-FR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lang w:eastAsia="fr-FR"/>
                  </w:rPr>
                  <m:t>t</m:t>
                </m:r>
              </m:e>
              <m:sub>
                <m:f>
                  <m:fPr>
                    <m:type m:val="skw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lang w:eastAsia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lang w:eastAsia="fr-FR"/>
                      </w:rPr>
                      <m:t>2</m:t>
                    </m:r>
                  </m:den>
                </m:f>
              </m:sub>
            </m:sSub>
          </m:sub>
        </m:sSub>
        <m:r>
          <w:rPr>
            <w:rFonts w:ascii="Cambria Math" w:eastAsia="Times New Roman" w:hAnsi="Cambria Math" w:cs="Times New Roman"/>
            <w:sz w:val="28"/>
            <w:lang w:eastAsia="fr-FR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lang w:eastAsia="fr-FR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lang w:eastAsia="fr-FR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lang w:eastAsia="fr-FR"/>
                      </w:rPr>
                      <m:t>A</m:t>
                    </m:r>
                  </m:e>
                </m:d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lang w:eastAsia="fr-FR"/>
                  </w:rPr>
                  <m:t>0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sz w:val="28"/>
                <w:lang w:eastAsia="fr-FR"/>
              </w:rPr>
              <m:t>2</m:t>
            </m:r>
          </m:den>
        </m:f>
      </m:oMath>
      <w:r w:rsidR="0084168F" w:rsidRPr="00AD259D">
        <w:rPr>
          <w:rFonts w:eastAsia="Times New Roman" w:cs="Times New Roman"/>
          <w:lang w:eastAsia="fr-FR"/>
        </w:rPr>
        <w:t>.</w:t>
      </w:r>
      <w:proofErr w:type="gramEnd"/>
    </w:p>
    <w:p w:rsidR="00E42D74" w:rsidRPr="00AD259D" w:rsidRDefault="00E42D74" w:rsidP="00AD259D">
      <w:pPr>
        <w:spacing w:after="240" w:line="240" w:lineRule="auto"/>
        <w:jc w:val="both"/>
        <w:rPr>
          <w:rFonts w:eastAsia="Times New Roman" w:cs="Times New Roman"/>
          <w:lang w:eastAsia="fr-FR"/>
        </w:rPr>
      </w:pPr>
      <w:r w:rsidRPr="00AD259D">
        <w:rPr>
          <w:rFonts w:eastAsia="Times New Roman" w:cs="Times New Roman"/>
          <w:lang w:eastAsia="fr-FR"/>
        </w:rPr>
        <w:t>Le tableau ci-dessous résumé les données suivant l'ordre global de la cinétique</w:t>
      </w:r>
    </w:p>
    <w:tbl>
      <w:tblPr>
        <w:tblW w:w="92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268"/>
        <w:gridCol w:w="1643"/>
        <w:gridCol w:w="1843"/>
        <w:gridCol w:w="1050"/>
        <w:gridCol w:w="1475"/>
      </w:tblGrid>
      <w:tr w:rsidR="0084168F" w:rsidRPr="00B64383" w:rsidTr="005F53CC">
        <w:trPr>
          <w:tblHeader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E42D74" w:rsidRPr="00356522" w:rsidRDefault="00E42D74" w:rsidP="005F53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356522"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  <w:t>Ordre global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E42D74" w:rsidRPr="00B64383" w:rsidRDefault="00E42D74" w:rsidP="005F53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B64383"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  <w:t>Loi de vitesse</w:t>
            </w:r>
          </w:p>
        </w:tc>
        <w:tc>
          <w:tcPr>
            <w:tcW w:w="1643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E42D74" w:rsidRPr="00B64383" w:rsidRDefault="00E42D74" w:rsidP="005F53CC">
            <w:pPr>
              <w:spacing w:after="0" w:line="240" w:lineRule="auto"/>
              <w:ind w:left="141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B64383"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  <w:t>Relation linéaire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5F53CC" w:rsidRDefault="00E42D74" w:rsidP="005F53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B64383"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  <w:t>Relation entre</w:t>
            </w:r>
          </w:p>
          <w:p w:rsidR="00E42D74" w:rsidRPr="00B64383" w:rsidRDefault="00E42D74" w:rsidP="005F53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B64383"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  <w:t>[A], [A</w:t>
            </w:r>
            <w:proofErr w:type="gramStart"/>
            <w:r w:rsidRPr="00B64383"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  <w:t>]</w:t>
            </w:r>
            <w:r w:rsidRPr="00B64383">
              <w:rPr>
                <w:rFonts w:eastAsia="Times New Roman" w:cs="Times New Roman"/>
                <w:b/>
                <w:bCs/>
                <w:sz w:val="20"/>
                <w:szCs w:val="20"/>
                <w:vertAlign w:val="subscript"/>
                <w:lang w:eastAsia="fr-FR"/>
              </w:rPr>
              <w:t>0</w:t>
            </w:r>
            <w:proofErr w:type="gramEnd"/>
            <w:r w:rsidRPr="00B64383"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  <w:t xml:space="preserve"> et t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E42D74" w:rsidRPr="00B64383" w:rsidRDefault="00E42D74" w:rsidP="005F53CC">
            <w:pPr>
              <w:spacing w:after="0" w:line="240" w:lineRule="auto"/>
              <w:ind w:right="142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B64383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>t</w:t>
            </w:r>
            <w:r w:rsidRPr="00B64383">
              <w:rPr>
                <w:rFonts w:eastAsia="Times New Roman" w:cs="Times New Roman"/>
                <w:b/>
                <w:bCs/>
                <w:sz w:val="20"/>
                <w:szCs w:val="20"/>
                <w:vertAlign w:val="subscript"/>
                <w:lang w:eastAsia="fr-FR"/>
              </w:rPr>
              <w:t>1/2</w:t>
            </w:r>
          </w:p>
        </w:tc>
        <w:tc>
          <w:tcPr>
            <w:tcW w:w="1475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E42D74" w:rsidRPr="00B64383" w:rsidRDefault="00E42D74" w:rsidP="00E42D74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B64383"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  <w:t xml:space="preserve">Unité de </w:t>
            </w:r>
            <w:r w:rsidRPr="00B64383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>k</w:t>
            </w:r>
            <w:r w:rsidRPr="00B64383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(a)</w:t>
            </w:r>
          </w:p>
        </w:tc>
      </w:tr>
      <w:tr w:rsidR="0084168F" w:rsidRPr="00B64383" w:rsidTr="005F53CC">
        <w:tc>
          <w:tcPr>
            <w:tcW w:w="993" w:type="dxa"/>
            <w:tcBorders>
              <w:bottom w:val="single" w:sz="6" w:space="0" w:color="000000"/>
            </w:tcBorders>
            <w:vAlign w:val="center"/>
            <w:hideMark/>
          </w:tcPr>
          <w:p w:rsidR="00E42D74" w:rsidRPr="00356522" w:rsidRDefault="00E42D74" w:rsidP="005F53C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highlight w:val="red"/>
                <w:lang w:eastAsia="fr-FR"/>
              </w:rPr>
            </w:pPr>
            <w:r w:rsidRPr="00356522">
              <w:rPr>
                <w:rFonts w:eastAsia="Times New Roman" w:cs="Times New Roman"/>
                <w:color w:val="7D9FD3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vAlign w:val="center"/>
            <w:hideMark/>
          </w:tcPr>
          <w:p w:rsidR="0084168F" w:rsidRPr="005F53CC" w:rsidRDefault="0084168F" w:rsidP="005F53C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 xml:space="preserve">v= -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fr-FR"/>
                          </w:rPr>
                          <m:t>A</m:t>
                        </m:r>
                      </m:e>
                    </m:d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dt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=k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fr-FR"/>
                          </w:rPr>
                          <m:t>A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4F81BD" w:themeColor="accent1"/>
                        <w:sz w:val="20"/>
                        <w:szCs w:val="20"/>
                        <w:lang w:eastAsia="fr-FR"/>
                      </w:rPr>
                      <m:t>0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=k</m:t>
                </m:r>
              </m:oMath>
            </m:oMathPara>
          </w:p>
        </w:tc>
        <w:tc>
          <w:tcPr>
            <w:tcW w:w="1643" w:type="dxa"/>
            <w:tcBorders>
              <w:bottom w:val="single" w:sz="6" w:space="0" w:color="000000"/>
            </w:tcBorders>
            <w:vAlign w:val="center"/>
            <w:hideMark/>
          </w:tcPr>
          <w:p w:rsidR="00E42D74" w:rsidRPr="00B64383" w:rsidRDefault="0026521E" w:rsidP="005F53CC">
            <w:pPr>
              <w:spacing w:after="0"/>
              <w:ind w:left="141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A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=f(t)</m:t>
                </m:r>
              </m:oMath>
            </m:oMathPara>
          </w:p>
        </w:tc>
        <w:tc>
          <w:tcPr>
            <w:tcW w:w="1843" w:type="dxa"/>
            <w:tcBorders>
              <w:bottom w:val="single" w:sz="6" w:space="0" w:color="000000"/>
            </w:tcBorders>
            <w:vAlign w:val="center"/>
            <w:hideMark/>
          </w:tcPr>
          <w:p w:rsidR="00E42D74" w:rsidRPr="00B64383" w:rsidRDefault="0026521E" w:rsidP="005F53C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fr-FR"/>
                          </w:rPr>
                          <m:t>A</m:t>
                        </m:r>
                      </m:e>
                    </m:d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A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=kt</m:t>
                </m:r>
              </m:oMath>
            </m:oMathPara>
          </w:p>
        </w:tc>
        <w:tc>
          <w:tcPr>
            <w:tcW w:w="1050" w:type="dxa"/>
            <w:tcBorders>
              <w:bottom w:val="single" w:sz="6" w:space="0" w:color="000000"/>
            </w:tcBorders>
            <w:vAlign w:val="center"/>
            <w:hideMark/>
          </w:tcPr>
          <w:p w:rsidR="00E42D74" w:rsidRPr="00B64383" w:rsidRDefault="0026521E" w:rsidP="005F53CC">
            <w:pPr>
              <w:spacing w:after="0"/>
              <w:ind w:right="142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fr-FR"/>
                          </w:rPr>
                        </m:ctrlPr>
                      </m:sSub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0"/>
                                <w:szCs w:val="20"/>
                                <w:lang w:eastAsia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  <w:lang w:eastAsia="fr-FR"/>
                              </w:rPr>
                              <m:t>A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fr-FR"/>
                          </w:rPr>
                          <m:t>0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2k</m:t>
                    </m:r>
                  </m:den>
                </m:f>
              </m:oMath>
            </m:oMathPara>
          </w:p>
        </w:tc>
        <w:tc>
          <w:tcPr>
            <w:tcW w:w="1475" w:type="dxa"/>
            <w:tcBorders>
              <w:bottom w:val="single" w:sz="6" w:space="0" w:color="000000"/>
            </w:tcBorders>
            <w:vAlign w:val="center"/>
            <w:hideMark/>
          </w:tcPr>
          <w:p w:rsidR="00E42D74" w:rsidRPr="00B64383" w:rsidRDefault="00E42D74" w:rsidP="005F53CC">
            <w:pPr>
              <w:spacing w:after="0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B64383">
              <w:rPr>
                <w:rFonts w:eastAsia="Times New Roman" w:cs="Times New Roman"/>
                <w:sz w:val="20"/>
                <w:szCs w:val="20"/>
                <w:lang w:eastAsia="fr-FR"/>
              </w:rPr>
              <w:t>mol/L/temps</w:t>
            </w:r>
          </w:p>
        </w:tc>
      </w:tr>
      <w:tr w:rsidR="0084168F" w:rsidRPr="00B64383" w:rsidTr="005F53CC">
        <w:tc>
          <w:tcPr>
            <w:tcW w:w="993" w:type="dxa"/>
            <w:tcBorders>
              <w:bottom w:val="single" w:sz="6" w:space="0" w:color="000000"/>
            </w:tcBorders>
            <w:vAlign w:val="center"/>
            <w:hideMark/>
          </w:tcPr>
          <w:p w:rsidR="00E42D74" w:rsidRPr="00356522" w:rsidRDefault="00E42D74" w:rsidP="005F53C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356522">
              <w:rPr>
                <w:rFonts w:eastAsia="Times New Roman" w:cs="Times New Roman"/>
                <w:color w:val="7D9FD3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vAlign w:val="center"/>
            <w:hideMark/>
          </w:tcPr>
          <w:p w:rsidR="00E42D74" w:rsidRPr="005F53CC" w:rsidRDefault="00E51422" w:rsidP="005F53C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 xml:space="preserve">v= -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fr-FR"/>
                          </w:rPr>
                          <m:t>A</m:t>
                        </m:r>
                      </m:e>
                    </m:d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dt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=k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fr-FR"/>
                          </w:rPr>
                          <m:t>A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1643" w:type="dxa"/>
            <w:tcBorders>
              <w:bottom w:val="single" w:sz="6" w:space="0" w:color="000000"/>
            </w:tcBorders>
            <w:vAlign w:val="center"/>
            <w:hideMark/>
          </w:tcPr>
          <w:p w:rsidR="00E42D74" w:rsidRPr="00B64383" w:rsidRDefault="00E51422" w:rsidP="005F53CC">
            <w:pPr>
              <w:spacing w:after="0"/>
              <w:ind w:left="141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ln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A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=f(t)</m:t>
                </m:r>
              </m:oMath>
            </m:oMathPara>
          </w:p>
        </w:tc>
        <w:tc>
          <w:tcPr>
            <w:tcW w:w="1843" w:type="dxa"/>
            <w:tcBorders>
              <w:bottom w:val="single" w:sz="6" w:space="0" w:color="000000"/>
            </w:tcBorders>
            <w:vAlign w:val="center"/>
            <w:hideMark/>
          </w:tcPr>
          <w:p w:rsidR="00E42D74" w:rsidRPr="00B64383" w:rsidRDefault="00E51422" w:rsidP="005F53C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ln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fr-FR"/>
                          </w:rPr>
                        </m:ctrlPr>
                      </m:sSub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0"/>
                                <w:szCs w:val="20"/>
                                <w:lang w:eastAsia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  <w:lang w:eastAsia="fr-FR"/>
                              </w:rPr>
                              <m:t>A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fr-FR"/>
                          </w:rPr>
                          <m:t>0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[A]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=kt</m:t>
                </m:r>
              </m:oMath>
            </m:oMathPara>
          </w:p>
        </w:tc>
        <w:tc>
          <w:tcPr>
            <w:tcW w:w="1050" w:type="dxa"/>
            <w:tcBorders>
              <w:bottom w:val="single" w:sz="6" w:space="0" w:color="000000"/>
            </w:tcBorders>
            <w:vAlign w:val="center"/>
            <w:hideMark/>
          </w:tcPr>
          <w:p w:rsidR="00E42D74" w:rsidRPr="00B64383" w:rsidRDefault="0026521E" w:rsidP="005F53CC">
            <w:pPr>
              <w:spacing w:after="0"/>
              <w:ind w:right="142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ln⁡</m:t>
                    </m:r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(2)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k</m:t>
                    </m:r>
                  </m:den>
                </m:f>
              </m:oMath>
            </m:oMathPara>
          </w:p>
        </w:tc>
        <w:tc>
          <w:tcPr>
            <w:tcW w:w="1475" w:type="dxa"/>
            <w:tcBorders>
              <w:bottom w:val="single" w:sz="6" w:space="0" w:color="000000"/>
            </w:tcBorders>
            <w:vAlign w:val="center"/>
            <w:hideMark/>
          </w:tcPr>
          <w:p w:rsidR="00E42D74" w:rsidRPr="00B64383" w:rsidRDefault="00E42D74" w:rsidP="005F53CC">
            <w:pPr>
              <w:spacing w:after="0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B64383">
              <w:rPr>
                <w:rFonts w:eastAsia="Times New Roman" w:cs="Times New Roman"/>
                <w:sz w:val="20"/>
                <w:szCs w:val="20"/>
                <w:lang w:eastAsia="fr-FR"/>
              </w:rPr>
              <w:t>temps</w:t>
            </w:r>
            <w:r w:rsidRPr="00B64383">
              <w:rPr>
                <w:rFonts w:eastAsia="Times New Roman" w:cs="Times New Roman"/>
                <w:sz w:val="20"/>
                <w:szCs w:val="20"/>
                <w:vertAlign w:val="superscript"/>
                <w:lang w:eastAsia="fr-FR"/>
              </w:rPr>
              <w:t>-1</w:t>
            </w:r>
          </w:p>
        </w:tc>
      </w:tr>
      <w:tr w:rsidR="0084168F" w:rsidRPr="00B64383" w:rsidTr="005F53CC">
        <w:tc>
          <w:tcPr>
            <w:tcW w:w="993" w:type="dxa"/>
            <w:vAlign w:val="center"/>
            <w:hideMark/>
          </w:tcPr>
          <w:p w:rsidR="00E42D74" w:rsidRPr="00356522" w:rsidRDefault="00E42D74" w:rsidP="005F53C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356522">
              <w:rPr>
                <w:rFonts w:eastAsia="Times New Roman" w:cs="Times New Roman"/>
                <w:color w:val="7D9FD3"/>
                <w:sz w:val="20"/>
                <w:szCs w:val="20"/>
                <w:lang w:eastAsia="fr-FR"/>
              </w:rPr>
              <w:t>2</w:t>
            </w:r>
            <w:r w:rsidRPr="00356522">
              <w:rPr>
                <w:rFonts w:eastAsia="Times New Roman" w:cs="Times New Roman"/>
                <w:color w:val="548DD4"/>
                <w:sz w:val="20"/>
                <w:szCs w:val="20"/>
                <w:lang w:eastAsia="fr-FR"/>
              </w:rPr>
              <w:br/>
            </w:r>
            <w:r w:rsidRPr="00356522">
              <w:rPr>
                <w:rFonts w:eastAsia="Times New Roman" w:cs="Times New Roman"/>
                <w:i/>
                <w:iCs/>
                <w:color w:val="333333"/>
                <w:sz w:val="20"/>
                <w:szCs w:val="20"/>
                <w:lang w:eastAsia="fr-FR"/>
              </w:rPr>
              <w:t>A</w:t>
            </w:r>
            <w:r w:rsidRPr="00356522">
              <w:rPr>
                <w:rFonts w:eastAsia="Times New Roman" w:cs="Times New Roman"/>
                <w:color w:val="333333"/>
                <w:sz w:val="20"/>
                <w:szCs w:val="20"/>
                <w:lang w:eastAsia="fr-FR"/>
              </w:rPr>
              <w:t>→</w:t>
            </w:r>
            <w:r w:rsidRPr="00356522">
              <w:rPr>
                <w:rFonts w:eastAsia="Times New Roman" w:cs="Times New Roman"/>
                <w:i/>
                <w:iCs/>
                <w:color w:val="333333"/>
                <w:sz w:val="20"/>
                <w:szCs w:val="20"/>
                <w:lang w:eastAsia="fr-FR"/>
              </w:rPr>
              <w:t>P</w:t>
            </w:r>
            <w:r w:rsidRPr="00356522">
              <w:rPr>
                <w:rFonts w:eastAsia="Times New Roman" w:cs="Times New Roman"/>
                <w:color w:val="333333"/>
                <w:sz w:val="20"/>
                <w:szCs w:val="20"/>
                <w:lang w:eastAsia="fr-FR"/>
              </w:rPr>
              <w:t>(</w:t>
            </w:r>
            <w:r w:rsidRPr="00356522">
              <w:rPr>
                <w:rFonts w:eastAsia="Times New Roman" w:cs="Times New Roman"/>
                <w:i/>
                <w:iCs/>
                <w:color w:val="333333"/>
                <w:sz w:val="20"/>
                <w:szCs w:val="20"/>
                <w:lang w:eastAsia="fr-FR"/>
              </w:rPr>
              <w:t>s</w:t>
            </w:r>
            <w:r w:rsidRPr="00356522">
              <w:rPr>
                <w:rFonts w:eastAsia="Times New Roman" w:cs="Times New Roman"/>
                <w:color w:val="333333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2268" w:type="dxa"/>
            <w:vAlign w:val="center"/>
            <w:hideMark/>
          </w:tcPr>
          <w:p w:rsidR="00E42D74" w:rsidRPr="005F53CC" w:rsidRDefault="00E51422" w:rsidP="005F53C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 xml:space="preserve">v= -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fr-FR"/>
                          </w:rPr>
                          <m:t>A</m:t>
                        </m:r>
                      </m:e>
                    </m:d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dt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=k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fr-FR"/>
                          </w:rPr>
                          <m:t>A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4F81BD" w:themeColor="accent1"/>
                        <w:sz w:val="20"/>
                        <w:szCs w:val="20"/>
                        <w:lang w:eastAsia="fr-FR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643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42D74" w:rsidRPr="00B64383" w:rsidRDefault="0026521E" w:rsidP="005F53CC">
            <w:pPr>
              <w:spacing w:after="0"/>
              <w:ind w:left="141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[A]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=f(t)</m:t>
                </m:r>
              </m:oMath>
            </m:oMathPara>
          </w:p>
        </w:tc>
        <w:tc>
          <w:tcPr>
            <w:tcW w:w="1843" w:type="dxa"/>
            <w:vAlign w:val="center"/>
            <w:hideMark/>
          </w:tcPr>
          <w:p w:rsidR="00E42D74" w:rsidRPr="00B64383" w:rsidRDefault="0026521E" w:rsidP="005F53C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[A]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fr-FR"/>
                          </w:rPr>
                        </m:ctrlPr>
                      </m:sSub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0"/>
                                <w:szCs w:val="20"/>
                                <w:lang w:eastAsia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  <w:lang w:eastAsia="fr-FR"/>
                              </w:rPr>
                              <m:t>A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fr-FR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=kt</m:t>
                </m:r>
              </m:oMath>
            </m:oMathPara>
          </w:p>
        </w:tc>
        <w:tc>
          <w:tcPr>
            <w:tcW w:w="1050" w:type="dxa"/>
            <w:vAlign w:val="center"/>
            <w:hideMark/>
          </w:tcPr>
          <w:p w:rsidR="00E42D74" w:rsidRPr="00B64383" w:rsidRDefault="0026521E" w:rsidP="005F53CC">
            <w:pPr>
              <w:spacing w:after="0"/>
              <w:ind w:right="142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k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fr-FR"/>
                          </w:rPr>
                        </m:ctrlPr>
                      </m:sSub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0"/>
                                <w:szCs w:val="20"/>
                                <w:lang w:eastAsia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  <w:lang w:eastAsia="fr-FR"/>
                              </w:rPr>
                              <m:t>A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fr-FR"/>
                          </w:rPr>
                          <m:t>0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75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42D74" w:rsidRPr="00B64383" w:rsidRDefault="00E42D74" w:rsidP="005F53CC">
            <w:pPr>
              <w:spacing w:after="0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B64383">
              <w:rPr>
                <w:rFonts w:eastAsia="Times New Roman" w:cs="Times New Roman"/>
                <w:sz w:val="20"/>
                <w:szCs w:val="20"/>
                <w:lang w:eastAsia="fr-FR"/>
              </w:rPr>
              <w:t>L/Mol/temps</w:t>
            </w:r>
          </w:p>
        </w:tc>
      </w:tr>
      <w:tr w:rsidR="0084168F" w:rsidRPr="00B64383" w:rsidTr="005F53CC">
        <w:tc>
          <w:tcPr>
            <w:tcW w:w="993" w:type="dxa"/>
            <w:tcBorders>
              <w:bottom w:val="single" w:sz="6" w:space="0" w:color="000000"/>
            </w:tcBorders>
            <w:vAlign w:val="center"/>
            <w:hideMark/>
          </w:tcPr>
          <w:p w:rsidR="00E42D74" w:rsidRPr="00356522" w:rsidRDefault="00E42D74" w:rsidP="005F53C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356522">
              <w:rPr>
                <w:rFonts w:eastAsia="Times New Roman" w:cs="Times New Roman"/>
                <w:color w:val="7D9FD3"/>
                <w:sz w:val="20"/>
                <w:szCs w:val="20"/>
                <w:lang w:eastAsia="fr-FR"/>
              </w:rPr>
              <w:t>2</w:t>
            </w:r>
            <w:r w:rsidRPr="00356522">
              <w:rPr>
                <w:rFonts w:eastAsia="Times New Roman" w:cs="Times New Roman"/>
                <w:color w:val="548DD4"/>
                <w:sz w:val="20"/>
                <w:szCs w:val="20"/>
                <w:lang w:eastAsia="fr-FR"/>
              </w:rPr>
              <w:br/>
            </w:r>
            <w:r w:rsidRPr="00356522">
              <w:rPr>
                <w:rFonts w:eastAsia="Times New Roman" w:cs="Times New Roman"/>
                <w:color w:val="EF4540"/>
                <w:sz w:val="20"/>
                <w:szCs w:val="20"/>
                <w:lang w:eastAsia="fr-FR"/>
              </w:rPr>
              <w:t>2</w:t>
            </w:r>
            <w:r w:rsidRPr="00356522">
              <w:rPr>
                <w:rFonts w:eastAsia="Times New Roman" w:cs="Times New Roman"/>
                <w:i/>
                <w:iCs/>
                <w:color w:val="333333"/>
                <w:sz w:val="20"/>
                <w:szCs w:val="20"/>
                <w:lang w:eastAsia="fr-FR"/>
              </w:rPr>
              <w:t>A</w:t>
            </w:r>
            <w:r w:rsidRPr="00356522">
              <w:rPr>
                <w:rFonts w:eastAsia="Times New Roman" w:cs="Times New Roman"/>
                <w:color w:val="333333"/>
                <w:sz w:val="20"/>
                <w:szCs w:val="20"/>
                <w:lang w:eastAsia="fr-FR"/>
              </w:rPr>
              <w:t>→</w:t>
            </w:r>
            <w:r w:rsidRPr="00356522">
              <w:rPr>
                <w:rFonts w:eastAsia="Times New Roman" w:cs="Times New Roman"/>
                <w:i/>
                <w:iCs/>
                <w:color w:val="333333"/>
                <w:sz w:val="20"/>
                <w:szCs w:val="20"/>
                <w:lang w:eastAsia="fr-FR"/>
              </w:rPr>
              <w:t>P</w:t>
            </w:r>
            <w:r w:rsidRPr="00356522">
              <w:rPr>
                <w:rFonts w:eastAsia="Times New Roman" w:cs="Times New Roman"/>
                <w:color w:val="333333"/>
                <w:sz w:val="20"/>
                <w:szCs w:val="20"/>
                <w:lang w:eastAsia="fr-FR"/>
              </w:rPr>
              <w:t>(</w:t>
            </w:r>
            <w:r w:rsidRPr="00356522">
              <w:rPr>
                <w:rFonts w:eastAsia="Times New Roman" w:cs="Times New Roman"/>
                <w:i/>
                <w:iCs/>
                <w:color w:val="333333"/>
                <w:sz w:val="20"/>
                <w:szCs w:val="20"/>
                <w:lang w:eastAsia="fr-FR"/>
              </w:rPr>
              <w:t>s</w:t>
            </w:r>
            <w:r w:rsidRPr="00356522">
              <w:rPr>
                <w:rFonts w:eastAsia="Times New Roman" w:cs="Times New Roman"/>
                <w:color w:val="333333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vAlign w:val="center"/>
            <w:hideMark/>
          </w:tcPr>
          <w:p w:rsidR="00E42D74" w:rsidRPr="005F53CC" w:rsidRDefault="00E51422" w:rsidP="005F53C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v= 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FF0000"/>
                        <w:sz w:val="20"/>
                        <w:szCs w:val="20"/>
                        <w:lang w:eastAsia="fr-FR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FF0000"/>
                    <w:sz w:val="20"/>
                    <w:szCs w:val="20"/>
                    <w:lang w:eastAsia="fr-FR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fr-FR"/>
                          </w:rPr>
                          <m:t>A</m:t>
                        </m:r>
                      </m:e>
                    </m:d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dt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=k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fr-FR"/>
                          </w:rPr>
                          <m:t>A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4F81BD" w:themeColor="accent1"/>
                        <w:sz w:val="20"/>
                        <w:szCs w:val="20"/>
                        <w:lang w:eastAsia="fr-FR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643" w:type="dxa"/>
            <w:vMerge/>
            <w:tcBorders>
              <w:bottom w:val="single" w:sz="6" w:space="0" w:color="000000"/>
            </w:tcBorders>
            <w:vAlign w:val="center"/>
            <w:hideMark/>
          </w:tcPr>
          <w:p w:rsidR="00E42D74" w:rsidRPr="00B64383" w:rsidRDefault="00E42D74" w:rsidP="005F53CC">
            <w:pPr>
              <w:spacing w:after="0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vAlign w:val="center"/>
            <w:hideMark/>
          </w:tcPr>
          <w:p w:rsidR="00E42D74" w:rsidRPr="00B64383" w:rsidRDefault="0026521E" w:rsidP="005F53C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[A]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fr-FR"/>
                          </w:rPr>
                        </m:ctrlPr>
                      </m:sSub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0"/>
                                <w:szCs w:val="20"/>
                                <w:lang w:eastAsia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  <w:lang w:eastAsia="fr-FR"/>
                              </w:rPr>
                              <m:t>A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fr-FR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=</m:t>
                </m:r>
                <m:r>
                  <w:rPr>
                    <w:rFonts w:ascii="Cambria Math" w:eastAsia="Times New Roman" w:hAnsi="Cambria Math" w:cs="Times New Roman"/>
                    <w:color w:val="FF0000"/>
                    <w:sz w:val="20"/>
                    <w:szCs w:val="20"/>
                    <w:lang w:eastAsia="fr-FR"/>
                  </w:rPr>
                  <m:t>2</m:t>
                </m:r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kt</m:t>
                </m:r>
              </m:oMath>
            </m:oMathPara>
          </w:p>
        </w:tc>
        <w:tc>
          <w:tcPr>
            <w:tcW w:w="1050" w:type="dxa"/>
            <w:tcBorders>
              <w:bottom w:val="single" w:sz="6" w:space="0" w:color="000000"/>
            </w:tcBorders>
            <w:vAlign w:val="center"/>
            <w:hideMark/>
          </w:tcPr>
          <w:p w:rsidR="00E42D74" w:rsidRPr="00B64383" w:rsidRDefault="0026521E" w:rsidP="005F53CC">
            <w:pPr>
              <w:spacing w:after="0"/>
              <w:ind w:right="142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FF0000"/>
                        <w:sz w:val="20"/>
                        <w:szCs w:val="20"/>
                        <w:lang w:eastAsia="fr-FR"/>
                      </w:rPr>
                      <m:t>2</m:t>
                    </m:r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k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fr-FR"/>
                          </w:rPr>
                        </m:ctrlPr>
                      </m:sSub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0"/>
                                <w:szCs w:val="20"/>
                                <w:lang w:eastAsia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  <w:lang w:eastAsia="fr-FR"/>
                              </w:rPr>
                              <m:t>A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fr-FR"/>
                          </w:rPr>
                          <m:t>0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75" w:type="dxa"/>
            <w:vMerge/>
            <w:tcBorders>
              <w:bottom w:val="single" w:sz="6" w:space="0" w:color="000000"/>
            </w:tcBorders>
            <w:vAlign w:val="center"/>
            <w:hideMark/>
          </w:tcPr>
          <w:p w:rsidR="00E42D74" w:rsidRPr="00B64383" w:rsidRDefault="00E42D74" w:rsidP="005F53CC">
            <w:pPr>
              <w:spacing w:after="0"/>
              <w:rPr>
                <w:rFonts w:eastAsia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E42D74" w:rsidRPr="00356522" w:rsidRDefault="00E42D74" w:rsidP="00356522">
      <w:pPr>
        <w:pStyle w:val="Paragraphedeliste"/>
        <w:numPr>
          <w:ilvl w:val="0"/>
          <w:numId w:val="3"/>
        </w:numPr>
        <w:spacing w:after="240" w:line="240" w:lineRule="auto"/>
        <w:rPr>
          <w:rFonts w:eastAsia="Times New Roman" w:cs="Times New Roman"/>
          <w:lang w:eastAsia="fr-FR"/>
        </w:rPr>
      </w:pPr>
      <w:r w:rsidRPr="00356522">
        <w:rPr>
          <w:rFonts w:eastAsia="Times New Roman" w:cs="Times New Roman"/>
          <w:lang w:eastAsia="fr-FR"/>
        </w:rPr>
        <w:t>temps correspond à s, min, h suivant les données fournies</w:t>
      </w:r>
    </w:p>
    <w:p w:rsidR="00356522" w:rsidRPr="00356522" w:rsidRDefault="00356522" w:rsidP="005F53CC">
      <w:pPr>
        <w:pStyle w:val="Paragraphedeliste"/>
        <w:spacing w:after="240" w:line="240" w:lineRule="auto"/>
        <w:ind w:left="1110"/>
        <w:rPr>
          <w:rFonts w:eastAsia="Times New Roman" w:cs="Times New Roman"/>
          <w:lang w:eastAsia="fr-FR"/>
        </w:rPr>
      </w:pPr>
    </w:p>
    <w:p w:rsidR="00E42D74" w:rsidRPr="00794958" w:rsidRDefault="00E42D74" w:rsidP="00356522">
      <w:pPr>
        <w:shd w:val="clear" w:color="auto" w:fill="D9D9D9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32"/>
          <w:szCs w:val="32"/>
          <w:lang w:eastAsia="fr-FR"/>
        </w:rPr>
      </w:pPr>
      <w:r w:rsidRPr="00794958">
        <w:rPr>
          <w:rFonts w:eastAsia="Times New Roman" w:cs="Times New Roman"/>
          <w:b/>
          <w:bCs/>
          <w:sz w:val="32"/>
          <w:szCs w:val="32"/>
          <w:lang w:eastAsia="fr-FR"/>
        </w:rPr>
        <w:t>IV. Comment déterminer l'ordre global pour une réaction ?</w:t>
      </w:r>
    </w:p>
    <w:p w:rsidR="00E42D74" w:rsidRPr="00356522" w:rsidRDefault="00E42D74" w:rsidP="00E51422">
      <w:pPr>
        <w:spacing w:after="0" w:line="240" w:lineRule="auto"/>
        <w:rPr>
          <w:rFonts w:eastAsia="Times New Roman" w:cs="Times New Roman"/>
          <w:lang w:eastAsia="fr-FR"/>
        </w:rPr>
      </w:pPr>
      <w:r w:rsidRPr="00356522">
        <w:rPr>
          <w:rFonts w:eastAsia="Times New Roman" w:cs="Times New Roman"/>
          <w:lang w:eastAsia="fr-FR"/>
        </w:rPr>
        <w:t xml:space="preserve">Il existe différentes méthodes. Si l'on recherche l'ordre par rapport à un réactif A, la démarche à suivre est la suivante </w:t>
      </w:r>
    </w:p>
    <w:tbl>
      <w:tblPr>
        <w:tblW w:w="0" w:type="auto"/>
        <w:tblCellSpacing w:w="15" w:type="dxa"/>
        <w:tblInd w:w="-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1"/>
        <w:gridCol w:w="5508"/>
      </w:tblGrid>
      <w:tr w:rsidR="00E42D74" w:rsidRPr="00356522" w:rsidTr="005F53CC">
        <w:trPr>
          <w:tblCellSpacing w:w="15" w:type="dxa"/>
        </w:trPr>
        <w:tc>
          <w:tcPr>
            <w:tcW w:w="3641" w:type="dxa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E42D74" w:rsidRPr="00356522" w:rsidRDefault="00E42D74" w:rsidP="005F53CC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356522">
              <w:rPr>
                <w:rFonts w:eastAsia="Times New Roman" w:cs="Times New Roman"/>
                <w:lang w:eastAsia="fr-FR"/>
              </w:rPr>
              <w:t>la méthode intégrale</w:t>
            </w:r>
          </w:p>
        </w:tc>
        <w:tc>
          <w:tcPr>
            <w:tcW w:w="5878" w:type="dxa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42D74" w:rsidRPr="00356522" w:rsidRDefault="00E42D74" w:rsidP="005F53CC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356522">
              <w:rPr>
                <w:rFonts w:eastAsia="Times New Roman" w:cs="Times New Roman"/>
                <w:lang w:eastAsia="fr-FR"/>
              </w:rPr>
              <w:t>trouver quelle est la relation linéaire reliant [A] et le temps (</w:t>
            </w:r>
            <w:r w:rsidRPr="00356522">
              <w:rPr>
                <w:rFonts w:eastAsia="Times New Roman" w:cs="Times New Roman"/>
                <w:i/>
                <w:iCs/>
                <w:lang w:eastAsia="fr-FR"/>
              </w:rPr>
              <w:t>cf.</w:t>
            </w:r>
            <w:r w:rsidRPr="00356522">
              <w:rPr>
                <w:rFonts w:eastAsia="Times New Roman" w:cs="Times New Roman"/>
                <w:lang w:eastAsia="fr-FR"/>
              </w:rPr>
              <w:t xml:space="preserve"> tableau III) </w:t>
            </w:r>
          </w:p>
        </w:tc>
      </w:tr>
      <w:tr w:rsidR="00E42D74" w:rsidRPr="00356522" w:rsidTr="005F53CC">
        <w:trPr>
          <w:tblCellSpacing w:w="15" w:type="dxa"/>
        </w:trPr>
        <w:tc>
          <w:tcPr>
            <w:tcW w:w="3641" w:type="dxa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E42D74" w:rsidRPr="00356522" w:rsidRDefault="00E42D74" w:rsidP="005F53CC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356522">
              <w:rPr>
                <w:rFonts w:eastAsia="Times New Roman" w:cs="Times New Roman"/>
                <w:lang w:eastAsia="fr-FR"/>
              </w:rPr>
              <w:t xml:space="preserve">le temps de demi-réaction </w:t>
            </w:r>
          </w:p>
        </w:tc>
        <w:tc>
          <w:tcPr>
            <w:tcW w:w="5878" w:type="dxa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42D74" w:rsidRPr="00356522" w:rsidRDefault="00E42D74" w:rsidP="005F53CC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356522">
              <w:rPr>
                <w:rFonts w:eastAsia="Times New Roman" w:cs="Times New Roman"/>
                <w:lang w:eastAsia="fr-FR"/>
              </w:rPr>
              <w:t>déterminer le temps de demi-réaction en faisant varier [A</w:t>
            </w:r>
            <w:proofErr w:type="gramStart"/>
            <w:r w:rsidRPr="00356522">
              <w:rPr>
                <w:rFonts w:eastAsia="Times New Roman" w:cs="Times New Roman"/>
                <w:lang w:eastAsia="fr-FR"/>
              </w:rPr>
              <w:t>]</w:t>
            </w:r>
            <w:r w:rsidRPr="00356522">
              <w:rPr>
                <w:rFonts w:eastAsia="Times New Roman" w:cs="Times New Roman"/>
                <w:vertAlign w:val="subscript"/>
                <w:lang w:eastAsia="fr-FR"/>
              </w:rPr>
              <w:t>0</w:t>
            </w:r>
            <w:proofErr w:type="gramEnd"/>
            <w:r w:rsidRPr="00356522">
              <w:rPr>
                <w:rFonts w:eastAsia="Times New Roman" w:cs="Times New Roman"/>
                <w:lang w:eastAsia="fr-FR"/>
              </w:rPr>
              <w:t xml:space="preserve"> et identifier la relation correcte (cf. tableau III) </w:t>
            </w:r>
          </w:p>
        </w:tc>
      </w:tr>
      <w:tr w:rsidR="00E42D74" w:rsidRPr="00356522" w:rsidTr="005F53CC">
        <w:trPr>
          <w:tblCellSpacing w:w="15" w:type="dxa"/>
        </w:trPr>
        <w:tc>
          <w:tcPr>
            <w:tcW w:w="3641" w:type="dxa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E42D74" w:rsidRPr="00356522" w:rsidRDefault="00E42D74" w:rsidP="005F53CC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356522">
              <w:rPr>
                <w:rFonts w:eastAsia="Times New Roman" w:cs="Times New Roman"/>
                <w:lang w:eastAsia="fr-FR"/>
              </w:rPr>
              <w:t>la méthode des vitesses initiales</w:t>
            </w:r>
          </w:p>
        </w:tc>
        <w:tc>
          <w:tcPr>
            <w:tcW w:w="5878" w:type="dxa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42D74" w:rsidRPr="00356522" w:rsidRDefault="00E42D74" w:rsidP="005F53CC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356522">
              <w:rPr>
                <w:rFonts w:eastAsia="Times New Roman" w:cs="Times New Roman"/>
                <w:lang w:eastAsia="fr-FR"/>
              </w:rPr>
              <w:t>déterminer la vitesse initiale v</w:t>
            </w:r>
            <w:r w:rsidRPr="00356522">
              <w:rPr>
                <w:rFonts w:eastAsia="Times New Roman" w:cs="Times New Roman"/>
                <w:vertAlign w:val="subscript"/>
                <w:lang w:eastAsia="fr-FR"/>
              </w:rPr>
              <w:t>0</w:t>
            </w:r>
            <w:r w:rsidRPr="00356522">
              <w:rPr>
                <w:rFonts w:eastAsia="Times New Roman" w:cs="Times New Roman"/>
                <w:lang w:eastAsia="fr-FR"/>
              </w:rPr>
              <w:t xml:space="preserve"> en faisant varier [A</w:t>
            </w:r>
            <w:proofErr w:type="gramStart"/>
            <w:r w:rsidRPr="00356522">
              <w:rPr>
                <w:rFonts w:eastAsia="Times New Roman" w:cs="Times New Roman"/>
                <w:lang w:eastAsia="fr-FR"/>
              </w:rPr>
              <w:t>]</w:t>
            </w:r>
            <w:r w:rsidRPr="00356522">
              <w:rPr>
                <w:rFonts w:eastAsia="Times New Roman" w:cs="Times New Roman"/>
                <w:vertAlign w:val="subscript"/>
                <w:lang w:eastAsia="fr-FR"/>
              </w:rPr>
              <w:t>0</w:t>
            </w:r>
            <w:proofErr w:type="gramEnd"/>
            <w:r w:rsidRPr="00356522">
              <w:rPr>
                <w:rFonts w:eastAsia="Times New Roman" w:cs="Times New Roman"/>
                <w:vertAlign w:val="subscript"/>
                <w:lang w:eastAsia="fr-FR"/>
              </w:rPr>
              <w:t xml:space="preserve"> </w:t>
            </w:r>
            <w:r w:rsidRPr="00356522">
              <w:rPr>
                <w:rFonts w:eastAsia="Times New Roman" w:cs="Times New Roman"/>
                <w:lang w:eastAsia="fr-FR"/>
              </w:rPr>
              <w:t>et [B]</w:t>
            </w:r>
            <w:r w:rsidRPr="00356522">
              <w:rPr>
                <w:rFonts w:eastAsia="Times New Roman" w:cs="Times New Roman"/>
                <w:vertAlign w:val="subscript"/>
                <w:lang w:eastAsia="fr-FR"/>
              </w:rPr>
              <w:t xml:space="preserve">0 </w:t>
            </w:r>
            <w:r w:rsidRPr="00356522">
              <w:rPr>
                <w:rFonts w:eastAsia="Times New Roman" w:cs="Times New Roman"/>
                <w:lang w:eastAsia="fr-FR"/>
              </w:rPr>
              <w:t>et conclure sur les ordres partiels</w:t>
            </w:r>
          </w:p>
        </w:tc>
      </w:tr>
      <w:tr w:rsidR="00E42D74" w:rsidRPr="00356522" w:rsidTr="005F53CC">
        <w:trPr>
          <w:tblCellSpacing w:w="15" w:type="dxa"/>
        </w:trPr>
        <w:tc>
          <w:tcPr>
            <w:tcW w:w="3641" w:type="dxa"/>
            <w:tcMar>
              <w:top w:w="120" w:type="dxa"/>
              <w:left w:w="225" w:type="dxa"/>
              <w:bottom w:w="120" w:type="dxa"/>
              <w:right w:w="225" w:type="dxa"/>
            </w:tcMar>
            <w:hideMark/>
          </w:tcPr>
          <w:p w:rsidR="00E42D74" w:rsidRPr="00356522" w:rsidRDefault="00E42D74" w:rsidP="005F53CC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356522">
              <w:rPr>
                <w:rFonts w:eastAsia="Times New Roman" w:cs="Times New Roman"/>
                <w:lang w:eastAsia="fr-FR"/>
              </w:rPr>
              <w:t>la dégénérescence de l'ordre</w:t>
            </w:r>
          </w:p>
        </w:tc>
        <w:tc>
          <w:tcPr>
            <w:tcW w:w="5878" w:type="dxa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E42D74" w:rsidRPr="00356522" w:rsidRDefault="00E42D74" w:rsidP="005F53CC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356522">
              <w:rPr>
                <w:rFonts w:eastAsia="Times New Roman" w:cs="Times New Roman"/>
                <w:lang w:eastAsia="fr-FR"/>
              </w:rPr>
              <w:t>déterminer la relation entre [A] ou [B] en fonction du temps en mettant l'autre réactif largement en excès</w:t>
            </w:r>
          </w:p>
        </w:tc>
      </w:tr>
    </w:tbl>
    <w:p w:rsidR="008144FC" w:rsidRPr="00B64383" w:rsidRDefault="008144FC" w:rsidP="009867BC"/>
    <w:sectPr w:rsidR="008144FC" w:rsidRPr="00B64383" w:rsidSect="00356522">
      <w:headerReference w:type="default" r:id="rId9"/>
      <w:footerReference w:type="default" r:id="rId10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21E" w:rsidRDefault="0026521E" w:rsidP="00BC6D90">
      <w:pPr>
        <w:spacing w:after="0" w:line="240" w:lineRule="auto"/>
      </w:pPr>
      <w:r>
        <w:separator/>
      </w:r>
    </w:p>
  </w:endnote>
  <w:endnote w:type="continuationSeparator" w:id="0">
    <w:p w:rsidR="0026521E" w:rsidRDefault="0026521E" w:rsidP="00BC6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4B4" w:rsidRPr="00C74687" w:rsidRDefault="002D64B4" w:rsidP="002D64B4">
    <w:pPr>
      <w:pStyle w:val="Pieddepage"/>
      <w:jc w:val="right"/>
      <w:rPr>
        <w:color w:val="595959" w:themeColor="text1" w:themeTint="A6"/>
        <w:sz w:val="18"/>
        <w:szCs w:val="18"/>
      </w:rPr>
    </w:pPr>
    <w:r w:rsidRPr="00C74687">
      <w:rPr>
        <w:color w:val="595959" w:themeColor="text1" w:themeTint="A6"/>
        <w:sz w:val="18"/>
        <w:szCs w:val="18"/>
      </w:rPr>
      <w:t>Dany CORBINEAU, Aurélie COUZINET-MOSSION, Isabelle OURLIAC-GARNIER, Florence QUILLIOT</w:t>
    </w:r>
  </w:p>
  <w:p w:rsidR="00BC6D90" w:rsidRPr="002D64B4" w:rsidRDefault="002D64B4" w:rsidP="002D64B4">
    <w:pPr>
      <w:pStyle w:val="Pieddepage"/>
      <w:jc w:val="right"/>
      <w:rPr>
        <w:color w:val="595959" w:themeColor="text1" w:themeTint="A6"/>
        <w:sz w:val="18"/>
        <w:szCs w:val="18"/>
      </w:rPr>
    </w:pPr>
    <w:r w:rsidRPr="002D64B4">
      <w:rPr>
        <w:color w:val="595959" w:themeColor="text1" w:themeTint="A6"/>
        <w:sz w:val="18"/>
        <w:szCs w:val="18"/>
      </w:rPr>
      <w:t xml:space="preserve"> </w:t>
    </w:r>
    <w:r w:rsidR="00EA3FA0" w:rsidRPr="002D64B4">
      <w:rPr>
        <w:color w:val="595959" w:themeColor="text1" w:themeTint="A6"/>
        <w:sz w:val="18"/>
        <w:szCs w:val="18"/>
      </w:rPr>
      <w:t xml:space="preserve">(Dernière modification </w:t>
    </w:r>
    <w:r w:rsidR="00356522">
      <w:rPr>
        <w:color w:val="595959" w:themeColor="text1" w:themeTint="A6"/>
        <w:sz w:val="18"/>
        <w:szCs w:val="18"/>
      </w:rPr>
      <w:fldChar w:fldCharType="begin"/>
    </w:r>
    <w:r w:rsidR="00356522">
      <w:rPr>
        <w:color w:val="595959" w:themeColor="text1" w:themeTint="A6"/>
        <w:sz w:val="18"/>
        <w:szCs w:val="18"/>
      </w:rPr>
      <w:instrText xml:space="preserve"> TIME \@ "dd/MM/yyyy" </w:instrText>
    </w:r>
    <w:r w:rsidR="00356522">
      <w:rPr>
        <w:color w:val="595959" w:themeColor="text1" w:themeTint="A6"/>
        <w:sz w:val="18"/>
        <w:szCs w:val="18"/>
      </w:rPr>
      <w:fldChar w:fldCharType="separate"/>
    </w:r>
    <w:r w:rsidR="005F53CC">
      <w:rPr>
        <w:noProof/>
        <w:color w:val="595959" w:themeColor="text1" w:themeTint="A6"/>
        <w:sz w:val="18"/>
        <w:szCs w:val="18"/>
      </w:rPr>
      <w:t>25/07/2017</w:t>
    </w:r>
    <w:r w:rsidR="00356522">
      <w:rPr>
        <w:color w:val="595959" w:themeColor="text1" w:themeTint="A6"/>
        <w:sz w:val="18"/>
        <w:szCs w:val="18"/>
      </w:rPr>
      <w:fldChar w:fldCharType="end"/>
    </w:r>
    <w:r w:rsidR="00EA3FA0" w:rsidRPr="002D64B4">
      <w:rPr>
        <w:color w:val="595959" w:themeColor="text1" w:themeTint="A6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21E" w:rsidRDefault="0026521E" w:rsidP="00BC6D90">
      <w:pPr>
        <w:spacing w:after="0" w:line="240" w:lineRule="auto"/>
      </w:pPr>
      <w:r>
        <w:separator/>
      </w:r>
    </w:p>
  </w:footnote>
  <w:footnote w:type="continuationSeparator" w:id="0">
    <w:p w:rsidR="0026521E" w:rsidRDefault="0026521E" w:rsidP="00BC6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A0" w:rsidRDefault="00EA3FA0" w:rsidP="00EA3FA0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65A0453" wp14:editId="6664A710">
          <wp:simplePos x="0" y="0"/>
          <wp:positionH relativeFrom="column">
            <wp:posOffset>4891405</wp:posOffset>
          </wp:positionH>
          <wp:positionV relativeFrom="paragraph">
            <wp:posOffset>-39370</wp:posOffset>
          </wp:positionV>
          <wp:extent cx="971550" cy="466090"/>
          <wp:effectExtent l="0" t="0" r="0" b="0"/>
          <wp:wrapSquare wrapText="bothSides"/>
          <wp:docPr id="8" name="Image 8" descr="C:\Users\corbineau-d\Documents\stage\imageChimie\videoIntro\une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rbineau-d\Documents\stage\imageChimie\videoIntro\unes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3E69F285" wp14:editId="0189ACC4">
          <wp:simplePos x="0" y="0"/>
          <wp:positionH relativeFrom="column">
            <wp:posOffset>81280</wp:posOffset>
          </wp:positionH>
          <wp:positionV relativeFrom="paragraph">
            <wp:posOffset>-97155</wp:posOffset>
          </wp:positionV>
          <wp:extent cx="971550" cy="521335"/>
          <wp:effectExtent l="0" t="0" r="0" b="0"/>
          <wp:wrapSquare wrapText="bothSides"/>
          <wp:docPr id="9" name="Image 9" descr="C:\Users\corbineau-d\Documents\stage\imageChimie\videoIntro\Université_de_Nantes_(logo)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orbineau-d\Documents\stage\imageChimie\videoIntro\Université_de_Nantes_(logo).svg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5A20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EA3FA0" w:rsidRDefault="00EA3FA0">
    <w:pPr>
      <w:pStyle w:val="En-tte"/>
    </w:pPr>
  </w:p>
  <w:p w:rsidR="00AD259D" w:rsidRDefault="00AD259D">
    <w:pPr>
      <w:pStyle w:val="En-tte"/>
    </w:pPr>
  </w:p>
  <w:p w:rsidR="00AD259D" w:rsidRDefault="00AD259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23E1A"/>
    <w:multiLevelType w:val="hybridMultilevel"/>
    <w:tmpl w:val="04D0F264"/>
    <w:lvl w:ilvl="0" w:tplc="3FB8DAA8">
      <w:start w:val="1"/>
      <w:numFmt w:val="lowerLetter"/>
      <w:lvlText w:val="(%1)"/>
      <w:lvlJc w:val="left"/>
      <w:pPr>
        <w:ind w:left="11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30" w:hanging="360"/>
      </w:pPr>
    </w:lvl>
    <w:lvl w:ilvl="2" w:tplc="040C001B" w:tentative="1">
      <w:start w:val="1"/>
      <w:numFmt w:val="lowerRoman"/>
      <w:lvlText w:val="%3."/>
      <w:lvlJc w:val="right"/>
      <w:pPr>
        <w:ind w:left="2550" w:hanging="180"/>
      </w:pPr>
    </w:lvl>
    <w:lvl w:ilvl="3" w:tplc="040C000F" w:tentative="1">
      <w:start w:val="1"/>
      <w:numFmt w:val="decimal"/>
      <w:lvlText w:val="%4."/>
      <w:lvlJc w:val="left"/>
      <w:pPr>
        <w:ind w:left="3270" w:hanging="360"/>
      </w:pPr>
    </w:lvl>
    <w:lvl w:ilvl="4" w:tplc="040C0019" w:tentative="1">
      <w:start w:val="1"/>
      <w:numFmt w:val="lowerLetter"/>
      <w:lvlText w:val="%5."/>
      <w:lvlJc w:val="left"/>
      <w:pPr>
        <w:ind w:left="3990" w:hanging="360"/>
      </w:pPr>
    </w:lvl>
    <w:lvl w:ilvl="5" w:tplc="040C001B" w:tentative="1">
      <w:start w:val="1"/>
      <w:numFmt w:val="lowerRoman"/>
      <w:lvlText w:val="%6."/>
      <w:lvlJc w:val="right"/>
      <w:pPr>
        <w:ind w:left="4710" w:hanging="180"/>
      </w:pPr>
    </w:lvl>
    <w:lvl w:ilvl="6" w:tplc="040C000F" w:tentative="1">
      <w:start w:val="1"/>
      <w:numFmt w:val="decimal"/>
      <w:lvlText w:val="%7."/>
      <w:lvlJc w:val="left"/>
      <w:pPr>
        <w:ind w:left="5430" w:hanging="360"/>
      </w:pPr>
    </w:lvl>
    <w:lvl w:ilvl="7" w:tplc="040C0019" w:tentative="1">
      <w:start w:val="1"/>
      <w:numFmt w:val="lowerLetter"/>
      <w:lvlText w:val="%8."/>
      <w:lvlJc w:val="left"/>
      <w:pPr>
        <w:ind w:left="6150" w:hanging="360"/>
      </w:pPr>
    </w:lvl>
    <w:lvl w:ilvl="8" w:tplc="040C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4C406ABE"/>
    <w:multiLevelType w:val="multilevel"/>
    <w:tmpl w:val="7088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2402AB"/>
    <w:multiLevelType w:val="hybridMultilevel"/>
    <w:tmpl w:val="3BCEBB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74"/>
    <w:rsid w:val="0002499A"/>
    <w:rsid w:val="000F7AAB"/>
    <w:rsid w:val="0026521E"/>
    <w:rsid w:val="002D64B4"/>
    <w:rsid w:val="00343F81"/>
    <w:rsid w:val="00356522"/>
    <w:rsid w:val="00420618"/>
    <w:rsid w:val="004E0716"/>
    <w:rsid w:val="00594B55"/>
    <w:rsid w:val="005E34E3"/>
    <w:rsid w:val="005F53CC"/>
    <w:rsid w:val="007075C0"/>
    <w:rsid w:val="00794958"/>
    <w:rsid w:val="008144FC"/>
    <w:rsid w:val="0084168F"/>
    <w:rsid w:val="00877A2D"/>
    <w:rsid w:val="009867BC"/>
    <w:rsid w:val="00A13396"/>
    <w:rsid w:val="00AD259D"/>
    <w:rsid w:val="00AD4548"/>
    <w:rsid w:val="00B64383"/>
    <w:rsid w:val="00BA4DA0"/>
    <w:rsid w:val="00BC6D90"/>
    <w:rsid w:val="00CD2ABF"/>
    <w:rsid w:val="00CD4C9E"/>
    <w:rsid w:val="00DF7463"/>
    <w:rsid w:val="00E42D74"/>
    <w:rsid w:val="00E51422"/>
    <w:rsid w:val="00EA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3C3EF8-F5CC-41EB-A4B5-3F5B3508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E42D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E42D7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42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row">
    <w:name w:val="mrow"/>
    <w:basedOn w:val="Policepardfaut"/>
    <w:rsid w:val="00E42D74"/>
  </w:style>
  <w:style w:type="character" w:customStyle="1" w:styleId="mi">
    <w:name w:val="mi"/>
    <w:basedOn w:val="Policepardfaut"/>
    <w:rsid w:val="00E42D74"/>
  </w:style>
  <w:style w:type="character" w:customStyle="1" w:styleId="mo">
    <w:name w:val="mo"/>
    <w:basedOn w:val="Policepardfaut"/>
    <w:rsid w:val="00E42D74"/>
  </w:style>
  <w:style w:type="character" w:customStyle="1" w:styleId="mn">
    <w:name w:val="mn"/>
    <w:basedOn w:val="Policepardfaut"/>
    <w:rsid w:val="00E42D74"/>
  </w:style>
  <w:style w:type="paragraph" w:styleId="Paragraphedeliste">
    <w:name w:val="List Paragraph"/>
    <w:basedOn w:val="Normal"/>
    <w:uiPriority w:val="34"/>
    <w:qFormat/>
    <w:rsid w:val="00E42D7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42D7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2D7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C6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6D90"/>
  </w:style>
  <w:style w:type="paragraph" w:styleId="Pieddepage">
    <w:name w:val="footer"/>
    <w:basedOn w:val="Normal"/>
    <w:link w:val="PieddepageCar"/>
    <w:uiPriority w:val="99"/>
    <w:unhideWhenUsed/>
    <w:rsid w:val="00BC6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6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40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Corbineau Dany</dc:creator>
  <cp:lastModifiedBy>Aurélie Couzinet</cp:lastModifiedBy>
  <cp:revision>5</cp:revision>
  <cp:lastPrinted>2017-07-20T10:01:00Z</cp:lastPrinted>
  <dcterms:created xsi:type="dcterms:W3CDTF">2017-07-24T16:17:00Z</dcterms:created>
  <dcterms:modified xsi:type="dcterms:W3CDTF">2017-07-25T07:26:00Z</dcterms:modified>
</cp:coreProperties>
</file>