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2AC" w:rsidRPr="00682713" w:rsidRDefault="005C12AC" w:rsidP="00C74687">
      <w:pPr>
        <w:shd w:val="clear" w:color="auto" w:fill="FFFFFF"/>
        <w:spacing w:before="240" w:after="240" w:line="240" w:lineRule="auto"/>
        <w:jc w:val="center"/>
        <w:outlineLvl w:val="2"/>
        <w:rPr>
          <w:rFonts w:eastAsia="Times New Roman" w:cs="Times New Roman"/>
          <w:b/>
          <w:bCs/>
          <w:color w:val="191970"/>
          <w:sz w:val="48"/>
          <w:szCs w:val="48"/>
          <w:lang w:eastAsia="fr-FR"/>
        </w:rPr>
      </w:pPr>
      <w:r w:rsidRPr="00682713">
        <w:rPr>
          <w:rFonts w:eastAsia="Times New Roman" w:cs="Times New Roman"/>
          <w:b/>
          <w:bCs/>
          <w:color w:val="333333"/>
          <w:sz w:val="48"/>
          <w:szCs w:val="48"/>
          <w:lang w:eastAsia="fr-FR"/>
        </w:rPr>
        <w:t xml:space="preserve">Remplir le tableau d'avancement </w:t>
      </w:r>
      <w:r w:rsidR="003C6F87" w:rsidRPr="00682713">
        <w:rPr>
          <w:rFonts w:eastAsia="Times New Roman" w:cs="Times New Roman"/>
          <w:b/>
          <w:bCs/>
          <w:color w:val="333333"/>
          <w:sz w:val="48"/>
          <w:szCs w:val="48"/>
          <w:lang w:eastAsia="fr-FR"/>
        </w:rPr>
        <w:t>pour un équilibre chimique</w:t>
      </w:r>
    </w:p>
    <w:p w:rsidR="005C12AC" w:rsidRPr="00C147C5" w:rsidRDefault="005C12AC" w:rsidP="00C74687">
      <w:pPr>
        <w:shd w:val="clear" w:color="auto" w:fill="FFFFFF"/>
        <w:spacing w:before="240" w:after="240" w:line="240" w:lineRule="auto"/>
        <w:outlineLvl w:val="2"/>
        <w:rPr>
          <w:rFonts w:eastAsia="Times New Roman" w:cs="Times New Roman"/>
          <w:b/>
          <w:bCs/>
          <w:color w:val="191970"/>
          <w:lang w:eastAsia="fr-FR"/>
        </w:rPr>
      </w:pPr>
      <w:r w:rsidRPr="00C147C5">
        <w:rPr>
          <w:rFonts w:eastAsia="Times New Roman" w:cs="Times New Roman"/>
          <w:b/>
          <w:bCs/>
          <w:color w:val="191970"/>
          <w:lang w:eastAsia="fr-FR"/>
        </w:rPr>
        <w:t>Objectifs</w:t>
      </w:r>
    </w:p>
    <w:p w:rsidR="005C12AC" w:rsidRPr="00C147C5" w:rsidRDefault="00C147C5" w:rsidP="00C74687">
      <w:pPr>
        <w:tabs>
          <w:tab w:val="left" w:pos="567"/>
        </w:tabs>
        <w:spacing w:before="240" w:after="240" w:line="240" w:lineRule="auto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ab/>
      </w:r>
      <w:r w:rsidR="00634687">
        <w:rPr>
          <w:rStyle w:val="filtermathjaxloaderequation"/>
        </w:rPr>
        <w:t xml:space="preserve">Revoir comment remplir le tableau d'avancement permettant de décrire le mélange final dans </w:t>
      </w:r>
      <w:r w:rsidR="00634687">
        <w:rPr>
          <w:rStyle w:val="filtermathjaxloaderequation"/>
        </w:rPr>
        <w:t>le cas d'un équilibre chimique </w:t>
      </w:r>
      <w:r w:rsidR="00634687">
        <w:rPr>
          <w:rStyle w:val="filtermathjaxloaderequation"/>
        </w:rPr>
        <w:t>(mélange obtenu une fois l'équilibre atteint)</w:t>
      </w:r>
    </w:p>
    <w:p w:rsidR="005C12AC" w:rsidRPr="00F369CE" w:rsidRDefault="005C12AC" w:rsidP="00F369CE">
      <w:pPr>
        <w:shd w:val="clear" w:color="auto" w:fill="D9D9D9"/>
        <w:spacing w:before="240" w:after="240" w:line="240" w:lineRule="auto"/>
        <w:outlineLvl w:val="2"/>
        <w:rPr>
          <w:rFonts w:eastAsia="Times New Roman" w:cs="Times New Roman"/>
          <w:b/>
          <w:bCs/>
          <w:sz w:val="28"/>
          <w:szCs w:val="28"/>
          <w:lang w:eastAsia="fr-FR"/>
        </w:rPr>
      </w:pPr>
      <w:r w:rsidRPr="00F369CE">
        <w:rPr>
          <w:rFonts w:eastAsia="Times New Roman" w:cs="Times New Roman"/>
          <w:b/>
          <w:bCs/>
          <w:sz w:val="28"/>
          <w:szCs w:val="28"/>
          <w:lang w:eastAsia="fr-FR"/>
        </w:rPr>
        <w:t xml:space="preserve">I. Qu'est-ce </w:t>
      </w:r>
      <w:r w:rsidR="00C147C5" w:rsidRPr="00F369CE">
        <w:rPr>
          <w:rFonts w:eastAsia="Times New Roman" w:cs="Times New Roman"/>
          <w:b/>
          <w:bCs/>
          <w:sz w:val="28"/>
          <w:szCs w:val="28"/>
          <w:lang w:eastAsia="fr-FR"/>
        </w:rPr>
        <w:t>qu’un équilibre chimique</w:t>
      </w:r>
      <w:r w:rsidRPr="00F369CE">
        <w:rPr>
          <w:rFonts w:eastAsia="Times New Roman" w:cs="Times New Roman"/>
          <w:b/>
          <w:bCs/>
          <w:sz w:val="28"/>
          <w:szCs w:val="28"/>
          <w:lang w:eastAsia="fr-FR"/>
        </w:rPr>
        <w:t xml:space="preserve"> ?</w:t>
      </w:r>
    </w:p>
    <w:p w:rsidR="005C12AC" w:rsidRPr="00634687" w:rsidRDefault="00C147C5" w:rsidP="00C74687">
      <w:pPr>
        <w:spacing w:before="240" w:after="240" w:line="240" w:lineRule="auto"/>
        <w:ind w:firstLine="708"/>
        <w:jc w:val="both"/>
        <w:rPr>
          <w:rFonts w:eastAsia="Times New Roman" w:cs="Times New Roman"/>
          <w:sz w:val="20"/>
          <w:szCs w:val="20"/>
          <w:lang w:eastAsia="fr-FR"/>
        </w:rPr>
      </w:pPr>
      <w:r w:rsidRPr="00634687">
        <w:rPr>
          <w:rFonts w:eastAsia="Times New Roman" w:cs="Times New Roman"/>
          <w:sz w:val="20"/>
          <w:szCs w:val="20"/>
          <w:lang w:eastAsia="fr-FR"/>
        </w:rPr>
        <w:t>Un équilibre chimique</w:t>
      </w:r>
      <w:r w:rsidR="005C12AC" w:rsidRPr="00634687">
        <w:rPr>
          <w:rFonts w:eastAsia="Times New Roman" w:cs="Times New Roman"/>
          <w:sz w:val="20"/>
          <w:szCs w:val="20"/>
          <w:lang w:eastAsia="fr-FR"/>
        </w:rPr>
        <w:t xml:space="preserve"> est une réaction pour laquelle, après réaction, un mélange des produits et des réactifs est obtenu. Elle est symbolisée par </w:t>
      </w:r>
      <w:r w:rsidR="005C12AC" w:rsidRPr="00634687">
        <w:rPr>
          <w:rStyle w:val="CodeHTML"/>
          <w:rFonts w:ascii="Cambria Math" w:eastAsiaTheme="minorHAnsi" w:hAnsi="Cambria Math" w:cs="Cambria Math"/>
        </w:rPr>
        <w:t>⇌</w:t>
      </w:r>
    </w:p>
    <w:p w:rsidR="005C12AC" w:rsidRPr="00634687" w:rsidRDefault="005C12AC" w:rsidP="00C74687">
      <w:pPr>
        <w:spacing w:before="240" w:after="240" w:line="240" w:lineRule="auto"/>
        <w:ind w:firstLine="708"/>
        <w:jc w:val="both"/>
        <w:rPr>
          <w:rFonts w:eastAsia="Times New Roman" w:cs="Times New Roman"/>
          <w:sz w:val="20"/>
          <w:szCs w:val="20"/>
          <w:lang w:eastAsia="fr-FR"/>
        </w:rPr>
      </w:pPr>
      <w:r w:rsidRPr="00634687">
        <w:rPr>
          <w:rFonts w:eastAsia="Times New Roman" w:cs="Times New Roman"/>
          <w:sz w:val="20"/>
          <w:szCs w:val="20"/>
          <w:lang w:eastAsia="fr-FR"/>
        </w:rPr>
        <w:t xml:space="preserve">Un système à l'équilibre ne signifie pas qu'il n'y a plus de réaction mais que la réaction dans le sens réactifs </w:t>
      </w:r>
      <w:r w:rsidRPr="00634687">
        <w:rPr>
          <w:sz w:val="20"/>
          <w:szCs w:val="20"/>
        </w:rPr>
        <w:t>→</w:t>
      </w:r>
      <w:r w:rsidRPr="00634687">
        <w:rPr>
          <w:rFonts w:eastAsia="Times New Roman" w:cs="Times New Roman"/>
          <w:sz w:val="20"/>
          <w:szCs w:val="20"/>
          <w:lang w:eastAsia="fr-FR"/>
        </w:rPr>
        <w:t xml:space="preserve">produits se fait à la même vitesse que celle dans le sens produits </w:t>
      </w:r>
      <w:r w:rsidRPr="00634687">
        <w:rPr>
          <w:sz w:val="20"/>
          <w:szCs w:val="20"/>
        </w:rPr>
        <w:t>→</w:t>
      </w:r>
      <w:r w:rsidRPr="00634687">
        <w:rPr>
          <w:rFonts w:eastAsia="Times New Roman" w:cs="Times New Roman"/>
          <w:sz w:val="20"/>
          <w:szCs w:val="20"/>
          <w:lang w:eastAsia="fr-FR"/>
        </w:rPr>
        <w:t xml:space="preserve"> réactifs.</w:t>
      </w:r>
    </w:p>
    <w:p w:rsidR="003C6F87" w:rsidRPr="00634687" w:rsidRDefault="005C12AC" w:rsidP="00C74687">
      <w:pPr>
        <w:spacing w:before="240" w:after="240" w:line="240" w:lineRule="auto"/>
        <w:ind w:firstLine="708"/>
        <w:jc w:val="both"/>
        <w:rPr>
          <w:rFonts w:eastAsia="Times New Roman" w:cs="Times New Roman"/>
          <w:sz w:val="20"/>
          <w:szCs w:val="20"/>
          <w:lang w:eastAsia="fr-FR"/>
        </w:rPr>
      </w:pPr>
      <w:r w:rsidRPr="00634687">
        <w:rPr>
          <w:rFonts w:eastAsia="Times New Roman" w:cs="Times New Roman"/>
          <w:sz w:val="20"/>
          <w:szCs w:val="20"/>
          <w:lang w:eastAsia="fr-FR"/>
        </w:rPr>
        <w:t>La composition du mélange à l'équilibre est imposée par la valeur de la constante d'équilibre</w:t>
      </w:r>
      <w:r w:rsidR="00C147C5" w:rsidRPr="00634687">
        <w:rPr>
          <w:rFonts w:eastAsia="Times New Roman" w:cs="Times New Roman"/>
          <w:sz w:val="20"/>
          <w:szCs w:val="20"/>
          <w:lang w:eastAsia="fr-FR"/>
        </w:rPr>
        <w:t> </w:t>
      </w:r>
      <w:r w:rsidRPr="00634687">
        <w:rPr>
          <w:rFonts w:eastAsia="Times New Roman" w:cs="Times New Roman"/>
          <w:sz w:val="20"/>
          <w:szCs w:val="20"/>
          <w:lang w:eastAsia="fr-FR"/>
        </w:rPr>
        <w:t>K.</w:t>
      </w:r>
    </w:p>
    <w:p w:rsidR="005C12AC" w:rsidRPr="00634687" w:rsidRDefault="005C12AC" w:rsidP="00C74687">
      <w:pPr>
        <w:spacing w:before="240" w:after="240" w:line="240" w:lineRule="auto"/>
        <w:jc w:val="both"/>
        <w:rPr>
          <w:rFonts w:eastAsia="Times New Roman" w:cs="Times New Roman"/>
          <w:sz w:val="20"/>
          <w:szCs w:val="20"/>
          <w:lang w:eastAsia="fr-FR"/>
        </w:rPr>
      </w:pPr>
      <w:r w:rsidRPr="00634687">
        <w:rPr>
          <w:rFonts w:eastAsia="Times New Roman" w:cs="Times New Roman"/>
          <w:sz w:val="20"/>
          <w:szCs w:val="20"/>
          <w:lang w:eastAsia="fr-FR"/>
        </w:rPr>
        <w:t xml:space="preserve">Soit la réaction suivante     </w:t>
      </w:r>
      <w:r w:rsidR="0082613A" w:rsidRPr="00634687" w:rsidDel="0082613A">
        <w:rPr>
          <w:rFonts w:eastAsia="Times New Roman" w:cs="Times New Roman"/>
          <w:i/>
          <w:iCs/>
          <w:sz w:val="20"/>
          <w:szCs w:val="20"/>
          <w:lang w:eastAsia="fr-FR"/>
        </w:rPr>
        <w:t xml:space="preserve"> </w:t>
      </w:r>
      <m:oMath>
        <m:r>
          <w:rPr>
            <w:rFonts w:ascii="Cambria Math" w:eastAsia="Times New Roman" w:hAnsi="Cambria Math" w:cs="Times New Roman"/>
            <w:sz w:val="20"/>
            <w:szCs w:val="20"/>
            <w:lang w:eastAsia="fr-FR"/>
          </w:rPr>
          <m:t>αA+βB</m:t>
        </m:r>
        <m:r>
          <m:rPr>
            <m:sty m:val="p"/>
          </m:rPr>
          <w:rPr>
            <w:rStyle w:val="CodeHTML"/>
            <w:rFonts w:ascii="Cambria Math" w:eastAsiaTheme="minorHAnsi" w:hAnsi="Cambria Math" w:cs="Cambria Math"/>
          </w:rPr>
          <m:t>⇌ γC+δD</m:t>
        </m:r>
      </m:oMath>
    </w:p>
    <w:p w:rsidR="005C12AC" w:rsidRPr="00634687" w:rsidRDefault="005C12AC" w:rsidP="00C74687">
      <w:pPr>
        <w:spacing w:before="240" w:after="240" w:line="240" w:lineRule="auto"/>
        <w:jc w:val="both"/>
        <w:rPr>
          <w:rFonts w:eastAsia="Times New Roman" w:cs="Times New Roman"/>
          <w:sz w:val="20"/>
          <w:szCs w:val="20"/>
          <w:lang w:eastAsia="fr-FR"/>
        </w:rPr>
      </w:pPr>
      <w:r w:rsidRPr="00634687">
        <w:rPr>
          <w:rFonts w:eastAsia="Times New Roman" w:cs="Times New Roman"/>
          <w:sz w:val="20"/>
          <w:szCs w:val="20"/>
          <w:lang w:eastAsia="fr-FR"/>
        </w:rPr>
        <w:t xml:space="preserve">alors la constante d'équilibre K est définie par </w:t>
      </w:r>
      <w:r w:rsidR="00C147C5" w:rsidRPr="00634687">
        <w:rPr>
          <w:position w:val="-44"/>
          <w:sz w:val="20"/>
          <w:szCs w:val="20"/>
        </w:rPr>
        <w:object w:dxaOrig="1500" w:dyaOrig="9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1pt;height:50.45pt" o:ole="">
            <v:imagedata r:id="rId6" o:title=""/>
          </v:shape>
          <o:OLEObject Type="Embed" ProgID="Equation.DSMT4" ShapeID="_x0000_i1025" DrawAspect="Content" ObjectID="_1600070289" r:id="rId7"/>
        </w:object>
      </w:r>
    </w:p>
    <w:p w:rsidR="005C12AC" w:rsidRPr="00634687" w:rsidRDefault="005C12AC" w:rsidP="00C74687">
      <w:pPr>
        <w:spacing w:before="240" w:after="240" w:line="240" w:lineRule="auto"/>
        <w:jc w:val="both"/>
        <w:rPr>
          <w:rFonts w:eastAsia="Times New Roman" w:cs="Times New Roman"/>
          <w:sz w:val="20"/>
          <w:szCs w:val="20"/>
          <w:lang w:eastAsia="fr-FR"/>
        </w:rPr>
      </w:pPr>
      <w:r w:rsidRPr="00634687">
        <w:rPr>
          <w:rFonts w:eastAsia="Times New Roman" w:cs="Times New Roman"/>
          <w:sz w:val="20"/>
          <w:szCs w:val="20"/>
          <w:lang w:eastAsia="fr-FR"/>
        </w:rPr>
        <w:t xml:space="preserve">Avec </w:t>
      </w:r>
      <w:r w:rsidR="00C147C5" w:rsidRPr="00634687">
        <w:rPr>
          <w:position w:val="-18"/>
          <w:sz w:val="20"/>
          <w:szCs w:val="20"/>
        </w:rPr>
        <w:object w:dxaOrig="540" w:dyaOrig="480">
          <v:shape id="_x0000_i1026" type="#_x0000_t75" style="width:26.95pt;height:23.85pt" o:ole="">
            <v:imagedata r:id="rId8" o:title=""/>
          </v:shape>
          <o:OLEObject Type="Embed" ProgID="Equation.DSMT4" ShapeID="_x0000_i1026" DrawAspect="Content" ObjectID="_1600070290" r:id="rId9"/>
        </w:object>
      </w:r>
      <w:r w:rsidRPr="00634687">
        <w:rPr>
          <w:rFonts w:eastAsia="Times New Roman" w:cs="Times New Roman"/>
          <w:sz w:val="20"/>
          <w:szCs w:val="20"/>
          <w:lang w:eastAsia="fr-FR"/>
        </w:rPr>
        <w:t>concentration de l'espèce X à l'</w:t>
      </w:r>
      <w:r w:rsidRPr="00634687">
        <w:rPr>
          <w:rFonts w:eastAsia="Times New Roman" w:cs="Times New Roman"/>
          <w:b/>
          <w:bCs/>
          <w:sz w:val="20"/>
          <w:szCs w:val="20"/>
          <w:lang w:eastAsia="fr-FR"/>
        </w:rPr>
        <w:t xml:space="preserve">équilibre </w:t>
      </w:r>
      <w:r w:rsidRPr="00634687">
        <w:rPr>
          <w:rFonts w:eastAsia="Times New Roman" w:cs="Times New Roman"/>
          <w:sz w:val="20"/>
          <w:szCs w:val="20"/>
          <w:lang w:eastAsia="fr-FR"/>
        </w:rPr>
        <w:t>et x coefficient stœchiométrique</w:t>
      </w:r>
    </w:p>
    <w:p w:rsidR="005C12AC" w:rsidRPr="00F369CE" w:rsidRDefault="005C12AC" w:rsidP="00F369CE">
      <w:pPr>
        <w:shd w:val="clear" w:color="auto" w:fill="D9D9D9"/>
        <w:spacing w:before="240" w:after="240" w:line="240" w:lineRule="auto"/>
        <w:outlineLvl w:val="2"/>
        <w:rPr>
          <w:rFonts w:eastAsia="Times New Roman" w:cs="Times New Roman"/>
          <w:b/>
          <w:bCs/>
          <w:sz w:val="28"/>
          <w:szCs w:val="28"/>
          <w:lang w:eastAsia="fr-FR"/>
        </w:rPr>
      </w:pPr>
      <w:r w:rsidRPr="00F369CE">
        <w:rPr>
          <w:rFonts w:eastAsia="Times New Roman" w:cs="Times New Roman"/>
          <w:b/>
          <w:bCs/>
          <w:sz w:val="28"/>
          <w:szCs w:val="28"/>
          <w:lang w:eastAsia="fr-FR"/>
        </w:rPr>
        <w:t>II. Construction du tableau d'avancement</w:t>
      </w:r>
    </w:p>
    <w:p w:rsidR="005C12AC" w:rsidRPr="00634687" w:rsidRDefault="005C12AC" w:rsidP="00C74687">
      <w:pPr>
        <w:spacing w:before="240" w:after="240" w:line="240" w:lineRule="auto"/>
        <w:rPr>
          <w:rFonts w:eastAsia="Times New Roman" w:cs="Times New Roman"/>
          <w:sz w:val="20"/>
          <w:szCs w:val="20"/>
          <w:lang w:eastAsia="fr-FR"/>
        </w:rPr>
      </w:pPr>
      <w:r w:rsidRPr="00634687">
        <w:rPr>
          <w:rFonts w:eastAsia="Times New Roman" w:cs="Times New Roman"/>
          <w:sz w:val="20"/>
          <w:szCs w:val="20"/>
          <w:lang w:eastAsia="fr-FR"/>
        </w:rPr>
        <w:t xml:space="preserve">La construction du tableau d'avancement est traitée dans le cas de la </w:t>
      </w:r>
      <w:r w:rsidR="00C147C5" w:rsidRPr="00634687">
        <w:rPr>
          <w:rFonts w:eastAsia="Times New Roman" w:cs="Times New Roman"/>
          <w:b/>
          <w:i/>
          <w:sz w:val="20"/>
          <w:szCs w:val="20"/>
          <w:lang w:eastAsia="fr-FR"/>
        </w:rPr>
        <w:t>dissociation</w:t>
      </w:r>
      <w:r w:rsidR="00C147C5" w:rsidRPr="00634687">
        <w:rPr>
          <w:rFonts w:eastAsia="Times New Roman" w:cs="Times New Roman"/>
          <w:color w:val="000000" w:themeColor="text1"/>
          <w:sz w:val="20"/>
          <w:szCs w:val="20"/>
          <w:lang w:eastAsia="fr-FR"/>
        </w:rPr>
        <w:t xml:space="preserve"> </w:t>
      </w:r>
      <w:r w:rsidRPr="00634687">
        <w:rPr>
          <w:rFonts w:eastAsia="Times New Roman" w:cs="Times New Roman"/>
          <w:color w:val="000000" w:themeColor="text1"/>
          <w:sz w:val="20"/>
          <w:szCs w:val="20"/>
          <w:lang w:eastAsia="fr-FR"/>
        </w:rPr>
        <w:t>d'un acide faible dans l'eau.</w:t>
      </w:r>
      <w:r w:rsidR="00BE368C" w:rsidRPr="00634687">
        <w:rPr>
          <w:rFonts w:eastAsia="Times New Roman" w:cs="Times New Roman"/>
          <w:color w:val="000000" w:themeColor="text1"/>
          <w:sz w:val="20"/>
          <w:szCs w:val="20"/>
          <w:lang w:eastAsia="fr-FR"/>
        </w:rPr>
        <w:t xml:space="preserve"> </w:t>
      </w:r>
      <w:r w:rsidRPr="00634687">
        <w:rPr>
          <w:rFonts w:eastAsia="Times New Roman" w:cs="Times New Roman"/>
          <w:sz w:val="20"/>
          <w:szCs w:val="20"/>
          <w:lang w:eastAsia="fr-FR"/>
        </w:rPr>
        <w:t>Cet équilibre est caractérisé par la constante d'acidité notée K</w:t>
      </w:r>
      <w:r w:rsidRPr="00634687">
        <w:rPr>
          <w:rFonts w:eastAsia="Times New Roman" w:cs="Times New Roman"/>
          <w:sz w:val="20"/>
          <w:szCs w:val="20"/>
          <w:vertAlign w:val="subscript"/>
          <w:lang w:eastAsia="fr-FR"/>
        </w:rPr>
        <w:t>a</w:t>
      </w:r>
      <w:r w:rsidRPr="00634687">
        <w:rPr>
          <w:rFonts w:eastAsia="Times New Roman" w:cs="Times New Roman"/>
          <w:sz w:val="20"/>
          <w:szCs w:val="20"/>
          <w:lang w:eastAsia="fr-FR"/>
        </w:rPr>
        <w:t>.</w:t>
      </w:r>
    </w:p>
    <w:p w:rsidR="00C147C5" w:rsidRPr="00634687" w:rsidRDefault="005C12AC" w:rsidP="00C74687">
      <w:pPr>
        <w:spacing w:before="240" w:after="240" w:line="240" w:lineRule="auto"/>
        <w:rPr>
          <w:rStyle w:val="filtermathjaxloaderequation"/>
          <w:sz w:val="20"/>
          <w:szCs w:val="20"/>
        </w:rPr>
      </w:pPr>
      <w:r w:rsidRPr="00634687">
        <w:rPr>
          <w:rFonts w:eastAsia="Times New Roman" w:cs="Times New Roman"/>
          <w:sz w:val="20"/>
          <w:szCs w:val="20"/>
          <w:lang w:eastAsia="fr-FR"/>
        </w:rPr>
        <w:t>L'acide considéré est l'acide acétique CH</w:t>
      </w:r>
      <w:r w:rsidRPr="00634687">
        <w:rPr>
          <w:rFonts w:eastAsia="Times New Roman" w:cs="Times New Roman"/>
          <w:sz w:val="20"/>
          <w:szCs w:val="20"/>
          <w:vertAlign w:val="subscript"/>
          <w:lang w:eastAsia="fr-FR"/>
        </w:rPr>
        <w:t>3</w:t>
      </w:r>
      <w:r w:rsidRPr="00634687">
        <w:rPr>
          <w:rFonts w:eastAsia="Times New Roman" w:cs="Times New Roman"/>
          <w:sz w:val="20"/>
          <w:szCs w:val="20"/>
          <w:lang w:eastAsia="fr-FR"/>
        </w:rPr>
        <w:t xml:space="preserve">COOH </w:t>
      </w:r>
      <w:r w:rsidR="008077AF" w:rsidRPr="00634687">
        <w:rPr>
          <w:rStyle w:val="filtermathjaxloaderequation"/>
          <w:sz w:val="20"/>
          <w:szCs w:val="20"/>
        </w:rPr>
        <w:t>dont la réaction</w:t>
      </w:r>
      <w:r w:rsidR="00C147C5" w:rsidRPr="00634687">
        <w:rPr>
          <w:rStyle w:val="filtermathjaxloaderequation"/>
          <w:sz w:val="20"/>
          <w:szCs w:val="20"/>
        </w:rPr>
        <w:t xml:space="preserve"> </w:t>
      </w:r>
      <w:r w:rsidR="008077AF" w:rsidRPr="00634687">
        <w:rPr>
          <w:rStyle w:val="filtermathjaxloaderequation"/>
          <w:sz w:val="20"/>
          <w:szCs w:val="20"/>
        </w:rPr>
        <w:t xml:space="preserve">de </w:t>
      </w:r>
      <w:hyperlink r:id="rId10" w:tooltip="Glossaire des définitions importantes: dissociation" w:history="1">
        <w:r w:rsidR="008077AF" w:rsidRPr="00634687">
          <w:rPr>
            <w:rStyle w:val="Lienhypertexte"/>
            <w:b/>
            <w:i/>
            <w:color w:val="auto"/>
            <w:sz w:val="20"/>
            <w:szCs w:val="20"/>
            <w:u w:val="none"/>
          </w:rPr>
          <w:t>dissociation</w:t>
        </w:r>
      </w:hyperlink>
      <w:r w:rsidR="008077AF" w:rsidRPr="00634687">
        <w:rPr>
          <w:rStyle w:val="filtermathjaxloaderequation"/>
          <w:b/>
          <w:i/>
          <w:sz w:val="20"/>
          <w:szCs w:val="20"/>
        </w:rPr>
        <w:t xml:space="preserve"> </w:t>
      </w:r>
      <w:r w:rsidR="008077AF" w:rsidRPr="00634687">
        <w:rPr>
          <w:rStyle w:val="filtermathjaxloaderequation"/>
          <w:sz w:val="20"/>
          <w:szCs w:val="20"/>
        </w:rPr>
        <w:t>s'écrit </w:t>
      </w:r>
      <w:r w:rsidR="00634687" w:rsidRPr="00634687">
        <w:rPr>
          <w:rFonts w:eastAsia="Times New Roman" w:cs="Times New Roman"/>
          <w:sz w:val="20"/>
          <w:szCs w:val="20"/>
          <w:lang w:eastAsia="fr-FR"/>
        </w:rPr>
        <w:t>à 25 °C</w:t>
      </w:r>
      <w:r w:rsidR="008077AF" w:rsidRPr="00634687">
        <w:rPr>
          <w:rStyle w:val="filtermathjaxloaderequation"/>
          <w:sz w:val="20"/>
          <w:szCs w:val="20"/>
        </w:rPr>
        <w:t xml:space="preserve"> </w:t>
      </w:r>
    </w:p>
    <w:p w:rsidR="006D296E" w:rsidRPr="00634687" w:rsidRDefault="00C147C5" w:rsidP="00C74687">
      <w:pPr>
        <w:spacing w:before="240" w:after="240" w:line="240" w:lineRule="auto"/>
        <w:rPr>
          <w:rFonts w:eastAsia="Times New Roman" w:cs="Times New Roman"/>
          <w:i/>
          <w:iCs/>
          <w:sz w:val="20"/>
          <w:szCs w:val="20"/>
          <w:lang w:eastAsia="fr-FR"/>
        </w:rPr>
      </w:pPr>
      <w:r w:rsidRPr="00634687">
        <w:rPr>
          <w:position w:val="-10"/>
          <w:sz w:val="20"/>
          <w:szCs w:val="20"/>
        </w:rPr>
        <w:object w:dxaOrig="3200" w:dyaOrig="340">
          <v:shape id="_x0000_i1027" type="#_x0000_t75" style="width:159.8pt;height:17.35pt" o:ole="">
            <v:imagedata r:id="rId11" o:title=""/>
          </v:shape>
          <o:OLEObject Type="Embed" ProgID="Equation.DSMT4" ShapeID="_x0000_i1027" DrawAspect="Content" ObjectID="_1600070291" r:id="rId12"/>
        </w:object>
      </w:r>
      <w:r w:rsidR="008077AF" w:rsidRPr="00634687">
        <w:rPr>
          <w:rStyle w:val="mi"/>
          <w:i/>
          <w:iCs/>
          <w:sz w:val="20"/>
          <w:szCs w:val="20"/>
        </w:rPr>
        <w:t xml:space="preserve"> </w:t>
      </w:r>
      <w:r w:rsidR="005C12AC" w:rsidRPr="00634687">
        <w:rPr>
          <w:rFonts w:eastAsia="Times New Roman" w:cs="Times New Roman"/>
          <w:sz w:val="20"/>
          <w:szCs w:val="20"/>
          <w:lang w:eastAsia="fr-FR"/>
        </w:rPr>
        <w:t xml:space="preserve">avec </w:t>
      </w:r>
      <w:r w:rsidRPr="00634687">
        <w:rPr>
          <w:position w:val="-30"/>
          <w:sz w:val="20"/>
          <w:szCs w:val="20"/>
        </w:rPr>
        <w:object w:dxaOrig="2900" w:dyaOrig="760">
          <v:shape id="_x0000_i1028" type="#_x0000_t75" style="width:144.75pt;height:38.1pt" o:ole="">
            <v:imagedata r:id="rId13" o:title=""/>
          </v:shape>
          <o:OLEObject Type="Embed" ProgID="Equation.DSMT4" ShapeID="_x0000_i1028" DrawAspect="Content" ObjectID="_1600070292" r:id="rId14"/>
        </w:object>
      </w:r>
    </w:p>
    <w:p w:rsidR="005C12AC" w:rsidRPr="00634687" w:rsidRDefault="005C12AC" w:rsidP="00C74687">
      <w:pPr>
        <w:spacing w:before="240" w:after="240" w:line="240" w:lineRule="auto"/>
        <w:rPr>
          <w:rFonts w:eastAsia="Times New Roman" w:cs="Times New Roman"/>
          <w:sz w:val="20"/>
          <w:szCs w:val="20"/>
          <w:lang w:eastAsia="fr-FR"/>
        </w:rPr>
      </w:pPr>
      <w:r w:rsidRPr="00634687">
        <w:rPr>
          <w:rFonts w:eastAsia="Times New Roman" w:cs="Times New Roman"/>
          <w:sz w:val="20"/>
          <w:szCs w:val="20"/>
          <w:lang w:eastAsia="fr-FR"/>
        </w:rPr>
        <w:t>On introduit 0,</w:t>
      </w:r>
      <w:r w:rsidR="006D296E" w:rsidRPr="00634687">
        <w:rPr>
          <w:rFonts w:eastAsia="Times New Roman" w:cs="Times New Roman"/>
          <w:sz w:val="20"/>
          <w:szCs w:val="20"/>
          <w:lang w:eastAsia="fr-FR"/>
        </w:rPr>
        <w:t>2</w:t>
      </w:r>
      <w:r w:rsidRPr="00634687">
        <w:rPr>
          <w:rFonts w:eastAsia="Times New Roman" w:cs="Times New Roman"/>
          <w:sz w:val="20"/>
          <w:szCs w:val="20"/>
          <w:lang w:eastAsia="fr-FR"/>
        </w:rPr>
        <w:t xml:space="preserve"> mol d'acide dans 100 </w:t>
      </w:r>
      <w:proofErr w:type="spellStart"/>
      <w:r w:rsidRPr="00634687">
        <w:rPr>
          <w:rFonts w:eastAsia="Times New Roman" w:cs="Times New Roman"/>
          <w:sz w:val="20"/>
          <w:szCs w:val="20"/>
          <w:lang w:eastAsia="fr-FR"/>
        </w:rPr>
        <w:t>mL</w:t>
      </w:r>
      <w:proofErr w:type="spellEnd"/>
      <w:r w:rsidRPr="00634687">
        <w:rPr>
          <w:rFonts w:eastAsia="Times New Roman" w:cs="Times New Roman"/>
          <w:sz w:val="20"/>
          <w:szCs w:val="20"/>
          <w:lang w:eastAsia="fr-FR"/>
        </w:rPr>
        <w:t xml:space="preserve"> d'eau, quelle est la composition finale du mélange ?</w:t>
      </w:r>
    </w:p>
    <w:p w:rsidR="00C147C5" w:rsidRPr="00634687" w:rsidRDefault="00C147C5" w:rsidP="00C74687">
      <w:pPr>
        <w:spacing w:before="240" w:after="240" w:line="240" w:lineRule="auto"/>
        <w:rPr>
          <w:rFonts w:eastAsia="Times New Roman" w:cs="Times New Roman"/>
          <w:sz w:val="20"/>
          <w:szCs w:val="20"/>
          <w:lang w:eastAsia="fr-FR"/>
        </w:rPr>
      </w:pPr>
      <w:r w:rsidRPr="00634687">
        <w:rPr>
          <w:rFonts w:eastAsia="Times New Roman" w:cs="Times New Roman"/>
          <w:sz w:val="20"/>
          <w:szCs w:val="20"/>
          <w:lang w:eastAsia="fr-FR"/>
        </w:rPr>
        <w:t>Pour répondre, il faut remplir un tableau d’</w:t>
      </w:r>
      <w:r w:rsidR="0082613A" w:rsidRPr="00634687">
        <w:rPr>
          <w:rFonts w:eastAsia="Times New Roman" w:cs="Times New Roman"/>
          <w:sz w:val="20"/>
          <w:szCs w:val="20"/>
          <w:lang w:eastAsia="fr-FR"/>
        </w:rPr>
        <w:t>avancement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1591"/>
        <w:gridCol w:w="1386"/>
        <w:gridCol w:w="1701"/>
        <w:gridCol w:w="1204"/>
      </w:tblGrid>
      <w:tr w:rsidR="00304C7E" w:rsidRPr="00634687" w:rsidTr="00634687">
        <w:tc>
          <w:tcPr>
            <w:tcW w:w="2093" w:type="dxa"/>
            <w:vAlign w:val="bottom"/>
          </w:tcPr>
          <w:p w:rsidR="00304C7E" w:rsidRPr="00634687" w:rsidRDefault="00304C7E" w:rsidP="00C74687">
            <w:pPr>
              <w:spacing w:line="36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fr-FR"/>
              </w:rPr>
            </w:pPr>
            <w:r w:rsidRPr="00634687">
              <w:rPr>
                <w:rFonts w:eastAsia="Times New Roman" w:cs="Times New Roman"/>
                <w:b/>
                <w:color w:val="943634" w:themeColor="accent2" w:themeShade="BF"/>
                <w:sz w:val="20"/>
                <w:szCs w:val="20"/>
                <w:lang w:eastAsia="fr-FR"/>
              </w:rPr>
              <w:t>Moles</w:t>
            </w:r>
          </w:p>
        </w:tc>
        <w:tc>
          <w:tcPr>
            <w:tcW w:w="5882" w:type="dxa"/>
            <w:gridSpan w:val="4"/>
          </w:tcPr>
          <w:p w:rsidR="00304C7E" w:rsidRPr="00634687" w:rsidRDefault="00634687" w:rsidP="00634687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82613A" w:rsidRPr="00634687">
              <w:rPr>
                <w:position w:val="-10"/>
                <w:sz w:val="20"/>
                <w:szCs w:val="20"/>
              </w:rPr>
              <w:object w:dxaOrig="920" w:dyaOrig="320">
                <v:shape id="_x0000_i1704" type="#_x0000_t75" style="width:45.8pt;height:15.8pt" o:ole="">
                  <v:imagedata r:id="rId15" o:title=""/>
                </v:shape>
                <o:OLEObject Type="Embed" ProgID="Equation.DSMT4" ShapeID="_x0000_i1704" DrawAspect="Content" ObjectID="_1600070293" r:id="rId16"/>
              </w:object>
            </w:r>
            <w:r w:rsidR="00304C7E" w:rsidRPr="00634687">
              <w:rPr>
                <w:rFonts w:eastAsia="Times New Roman" w:cs="Times New Roman"/>
                <w:sz w:val="20"/>
                <w:szCs w:val="20"/>
                <w:lang w:eastAsia="fr-FR"/>
              </w:rPr>
              <w:t xml:space="preserve">    +  </w:t>
            </w:r>
            <w:r w:rsidR="00C2782C" w:rsidRPr="00634687">
              <w:rPr>
                <w:rFonts w:eastAsia="Times New Roman" w:cs="Times New Roman"/>
                <w:sz w:val="20"/>
                <w:szCs w:val="20"/>
                <w:lang w:eastAsia="fr-FR"/>
              </w:rPr>
              <w:t xml:space="preserve">    </w:t>
            </w:r>
            <w:r>
              <w:rPr>
                <w:rFonts w:eastAsia="Times New Roman" w:cs="Times New Roman"/>
                <w:sz w:val="20"/>
                <w:szCs w:val="20"/>
                <w:lang w:eastAsia="fr-FR"/>
              </w:rPr>
              <w:t xml:space="preserve">    </w:t>
            </w:r>
            <w:r w:rsidR="00304C7E" w:rsidRPr="00634687">
              <w:rPr>
                <w:rFonts w:eastAsia="Times New Roman" w:cs="Times New Roman"/>
                <w:sz w:val="20"/>
                <w:szCs w:val="20"/>
                <w:lang w:eastAsia="fr-FR"/>
              </w:rPr>
              <w:t xml:space="preserve">  </w:t>
            </w:r>
            <w:r w:rsidR="0082613A" w:rsidRPr="00634687">
              <w:rPr>
                <w:position w:val="-10"/>
                <w:sz w:val="20"/>
                <w:szCs w:val="20"/>
              </w:rPr>
              <w:object w:dxaOrig="400" w:dyaOrig="320">
                <v:shape id="_x0000_i1705" type="#_x0000_t75" style="width:20.4pt;height:15.8pt" o:ole="">
                  <v:imagedata r:id="rId17" o:title=""/>
                </v:shape>
                <o:OLEObject Type="Embed" ProgID="Equation.DSMT4" ShapeID="_x0000_i1705" DrawAspect="Content" ObjectID="_1600070294" r:id="rId18"/>
              </w:object>
            </w:r>
            <w:r w:rsidR="00304C7E" w:rsidRPr="00634687">
              <w:rPr>
                <w:rFonts w:eastAsia="Times New Roman" w:cs="Times New Roman"/>
                <w:sz w:val="20"/>
                <w:szCs w:val="20"/>
                <w:lang w:eastAsia="fr-FR"/>
              </w:rPr>
              <w:t xml:space="preserve">   </w:t>
            </w:r>
            <w:r w:rsidR="00C2782C" w:rsidRPr="00634687">
              <w:rPr>
                <w:rFonts w:eastAsia="Times New Roman" w:cs="Times New Roman"/>
                <w:sz w:val="20"/>
                <w:szCs w:val="20"/>
                <w:lang w:eastAsia="fr-FR"/>
              </w:rPr>
              <w:t xml:space="preserve">  </w:t>
            </w:r>
            <w:r w:rsidR="00304C7E" w:rsidRPr="00634687">
              <w:rPr>
                <w:rFonts w:eastAsia="Times New Roman" w:cs="Times New Roman"/>
                <w:sz w:val="20"/>
                <w:szCs w:val="20"/>
                <w:lang w:eastAsia="fr-FR"/>
              </w:rPr>
              <w:t xml:space="preserve"> </w:t>
            </w:r>
            <w:r w:rsidR="00304C7E" w:rsidRPr="00634687">
              <w:rPr>
                <w:rStyle w:val="CodeHTML"/>
                <w:rFonts w:ascii="Cambria Math" w:eastAsiaTheme="minorHAnsi" w:hAnsi="Cambria Math" w:cs="Cambria Math"/>
              </w:rPr>
              <w:t>⇌</w:t>
            </w:r>
            <w:r w:rsidR="00304C7E" w:rsidRPr="00634687">
              <w:rPr>
                <w:rStyle w:val="CodeHTML"/>
                <w:rFonts w:asciiTheme="minorHAnsi" w:eastAsiaTheme="minorHAnsi" w:hAnsiTheme="minorHAnsi" w:cs="Cambria Math"/>
              </w:rPr>
              <w:t xml:space="preserve">  </w:t>
            </w:r>
            <w:r>
              <w:rPr>
                <w:rStyle w:val="CodeHTML"/>
                <w:rFonts w:asciiTheme="minorHAnsi" w:eastAsiaTheme="minorHAnsi" w:hAnsiTheme="minorHAnsi" w:cs="Cambria Math"/>
              </w:rPr>
              <w:t xml:space="preserve">   </w:t>
            </w:r>
            <w:r w:rsidR="00304C7E" w:rsidRPr="00634687">
              <w:rPr>
                <w:rStyle w:val="CodeHTML"/>
                <w:rFonts w:asciiTheme="minorHAnsi" w:eastAsiaTheme="minorHAnsi" w:hAnsiTheme="minorHAnsi" w:cs="Cambria Math"/>
              </w:rPr>
              <w:t xml:space="preserve">   </w:t>
            </w:r>
            <w:r>
              <w:rPr>
                <w:rStyle w:val="CodeHTML"/>
                <w:rFonts w:asciiTheme="minorHAnsi" w:eastAsiaTheme="minorHAnsi" w:hAnsiTheme="minorHAnsi" w:cs="Cambria Math"/>
              </w:rPr>
              <w:t xml:space="preserve">  </w:t>
            </w:r>
            <w:r w:rsidR="0082613A" w:rsidRPr="00634687">
              <w:rPr>
                <w:position w:val="-10"/>
                <w:sz w:val="20"/>
                <w:szCs w:val="20"/>
              </w:rPr>
              <w:object w:dxaOrig="859" w:dyaOrig="340">
                <v:shape id="_x0000_i1706" type="#_x0000_t75" style="width:42.75pt;height:17.35pt" o:ole="">
                  <v:imagedata r:id="rId19" o:title=""/>
                </v:shape>
                <o:OLEObject Type="Embed" ProgID="Equation.DSMT4" ShapeID="_x0000_i1706" DrawAspect="Content" ObjectID="_1600070295" r:id="rId20"/>
              </w:object>
            </w:r>
            <w:r w:rsidR="00304C7E" w:rsidRPr="00634687">
              <w:rPr>
                <w:rStyle w:val="CodeHTML"/>
                <w:rFonts w:asciiTheme="minorHAnsi" w:eastAsiaTheme="minorHAnsi" w:hAnsiTheme="minorHAnsi" w:cs="Cambria Math"/>
                <w:vertAlign w:val="superscript"/>
              </w:rPr>
              <w:t xml:space="preserve"> </w:t>
            </w:r>
            <w:r w:rsidR="00304C7E" w:rsidRPr="00634687">
              <w:rPr>
                <w:rStyle w:val="CodeHTML"/>
                <w:rFonts w:asciiTheme="minorHAnsi" w:eastAsiaTheme="minorHAnsi" w:hAnsiTheme="minorHAnsi" w:cs="Cambria Math"/>
              </w:rPr>
              <w:t xml:space="preserve"> </w:t>
            </w:r>
            <w:r w:rsidR="00C2782C" w:rsidRPr="00634687">
              <w:rPr>
                <w:rStyle w:val="CodeHTML"/>
                <w:rFonts w:asciiTheme="minorHAnsi" w:eastAsiaTheme="minorHAnsi" w:hAnsiTheme="minorHAnsi" w:cs="Cambria Math"/>
              </w:rPr>
              <w:t xml:space="preserve">    </w:t>
            </w:r>
            <w:r>
              <w:rPr>
                <w:rStyle w:val="CodeHTML"/>
                <w:rFonts w:asciiTheme="minorHAnsi" w:eastAsiaTheme="minorHAnsi" w:hAnsiTheme="minorHAnsi" w:cs="Cambria Math"/>
              </w:rPr>
              <w:t xml:space="preserve"> </w:t>
            </w:r>
            <w:r w:rsidR="00304C7E" w:rsidRPr="00634687">
              <w:rPr>
                <w:rStyle w:val="CodeHTML"/>
                <w:rFonts w:asciiTheme="minorHAnsi" w:eastAsiaTheme="minorHAnsi" w:hAnsiTheme="minorHAnsi" w:cs="Cambria Math"/>
              </w:rPr>
              <w:t xml:space="preserve">+   </w:t>
            </w:r>
            <w:r w:rsidR="00C2782C" w:rsidRPr="00634687">
              <w:rPr>
                <w:rStyle w:val="CodeHTML"/>
                <w:rFonts w:asciiTheme="minorHAnsi" w:eastAsiaTheme="minorHAnsi" w:hAnsiTheme="minorHAnsi" w:cs="Cambria Math"/>
              </w:rPr>
              <w:t xml:space="preserve">  </w:t>
            </w:r>
            <w:r w:rsidR="00304C7E" w:rsidRPr="00634687">
              <w:rPr>
                <w:rStyle w:val="CodeHTML"/>
                <w:rFonts w:asciiTheme="minorHAnsi" w:eastAsiaTheme="minorHAnsi" w:hAnsiTheme="minorHAnsi" w:cs="Cambria Math"/>
              </w:rPr>
              <w:t xml:space="preserve">     </w:t>
            </w:r>
            <w:r w:rsidR="0082613A" w:rsidRPr="00634687">
              <w:rPr>
                <w:position w:val="-10"/>
                <w:sz w:val="20"/>
                <w:szCs w:val="20"/>
              </w:rPr>
              <w:object w:dxaOrig="480" w:dyaOrig="340">
                <v:shape id="_x0000_i1707" type="#_x0000_t75" style="width:23.85pt;height:17.35pt" o:ole="">
                  <v:imagedata r:id="rId21" o:title=""/>
                </v:shape>
                <o:OLEObject Type="Embed" ProgID="Equation.DSMT4" ShapeID="_x0000_i1707" DrawAspect="Content" ObjectID="_1600070296" r:id="rId22"/>
              </w:object>
            </w:r>
          </w:p>
        </w:tc>
      </w:tr>
      <w:tr w:rsidR="00304C7E" w:rsidRPr="00634687" w:rsidTr="00634687">
        <w:tc>
          <w:tcPr>
            <w:tcW w:w="2093" w:type="dxa"/>
          </w:tcPr>
          <w:p w:rsidR="00304C7E" w:rsidRPr="00634687" w:rsidRDefault="00634687" w:rsidP="00634687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34687">
              <w:rPr>
                <w:rFonts w:eastAsia="Times New Roman" w:cs="Times New Roman"/>
                <w:sz w:val="20"/>
                <w:szCs w:val="20"/>
                <w:lang w:eastAsia="fr-FR"/>
              </w:rPr>
              <w:t>État</w:t>
            </w:r>
            <w:r w:rsidR="00C2782C" w:rsidRPr="00634687">
              <w:rPr>
                <w:rFonts w:eastAsia="Times New Roman" w:cs="Times New Roman"/>
                <w:sz w:val="20"/>
                <w:szCs w:val="20"/>
                <w:lang w:eastAsia="fr-FR"/>
              </w:rPr>
              <w:t xml:space="preserve"> initial</w:t>
            </w:r>
          </w:p>
        </w:tc>
        <w:tc>
          <w:tcPr>
            <w:tcW w:w="1591" w:type="dxa"/>
          </w:tcPr>
          <w:p w:rsidR="00304C7E" w:rsidRPr="00634687" w:rsidRDefault="006D296E" w:rsidP="00634687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34687">
              <w:rPr>
                <w:rFonts w:eastAsia="Times New Roman" w:cs="Times New Roman"/>
                <w:sz w:val="20"/>
                <w:szCs w:val="20"/>
                <w:lang w:eastAsia="fr-FR"/>
              </w:rPr>
              <w:t>0</w:t>
            </w:r>
            <w:r w:rsidR="0082613A" w:rsidRPr="00634687">
              <w:rPr>
                <w:rFonts w:eastAsia="Times New Roman" w:cs="Times New Roman"/>
                <w:sz w:val="20"/>
                <w:szCs w:val="20"/>
                <w:lang w:eastAsia="fr-FR"/>
              </w:rPr>
              <w:t>,</w:t>
            </w:r>
            <w:r w:rsidRPr="00634687">
              <w:rPr>
                <w:rFonts w:eastAsia="Times New Roman" w:cs="Times New Roman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1386" w:type="dxa"/>
          </w:tcPr>
          <w:p w:rsidR="00304C7E" w:rsidRPr="00634687" w:rsidRDefault="00C2782C" w:rsidP="00634687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34687">
              <w:rPr>
                <w:rFonts w:eastAsia="Times New Roman" w:cs="Times New Roman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1701" w:type="dxa"/>
          </w:tcPr>
          <w:p w:rsidR="00304C7E" w:rsidRPr="00634687" w:rsidRDefault="00C2782C" w:rsidP="00634687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34687">
              <w:rPr>
                <w:rFonts w:eastAsia="Times New Roman" w:cs="Times New Roman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04" w:type="dxa"/>
          </w:tcPr>
          <w:p w:rsidR="00304C7E" w:rsidRPr="00634687" w:rsidRDefault="00C2782C" w:rsidP="00634687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34687">
              <w:rPr>
                <w:rFonts w:eastAsia="Times New Roman" w:cs="Times New Roman"/>
                <w:sz w:val="20"/>
                <w:szCs w:val="20"/>
                <w:lang w:eastAsia="fr-FR"/>
              </w:rPr>
              <w:t>0</w:t>
            </w:r>
          </w:p>
        </w:tc>
      </w:tr>
      <w:tr w:rsidR="00304C7E" w:rsidRPr="00634687" w:rsidTr="00634687">
        <w:tc>
          <w:tcPr>
            <w:tcW w:w="2093" w:type="dxa"/>
          </w:tcPr>
          <w:p w:rsidR="00304C7E" w:rsidRPr="00634687" w:rsidRDefault="00634687" w:rsidP="00634687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34687">
              <w:rPr>
                <w:rFonts w:eastAsia="Times New Roman" w:cs="Times New Roman"/>
                <w:sz w:val="20"/>
                <w:szCs w:val="20"/>
                <w:lang w:eastAsia="fr-FR"/>
              </w:rPr>
              <w:t>État</w:t>
            </w:r>
            <w:r w:rsidR="00C2782C" w:rsidRPr="00634687">
              <w:rPr>
                <w:rFonts w:eastAsia="Times New Roman" w:cs="Times New Roman"/>
                <w:sz w:val="20"/>
                <w:szCs w:val="20"/>
                <w:lang w:eastAsia="fr-FR"/>
              </w:rPr>
              <w:t xml:space="preserve"> intermédiaire</w:t>
            </w:r>
          </w:p>
        </w:tc>
        <w:tc>
          <w:tcPr>
            <w:tcW w:w="1591" w:type="dxa"/>
          </w:tcPr>
          <w:p w:rsidR="00304C7E" w:rsidRPr="00634687" w:rsidRDefault="006D296E" w:rsidP="00634687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34687">
              <w:rPr>
                <w:rFonts w:eastAsia="Times New Roman" w:cs="Times New Roman"/>
                <w:sz w:val="20"/>
                <w:szCs w:val="20"/>
                <w:lang w:eastAsia="fr-FR"/>
              </w:rPr>
              <w:t>0</w:t>
            </w:r>
            <w:r w:rsidR="0082613A" w:rsidRPr="00634687">
              <w:rPr>
                <w:rFonts w:eastAsia="Times New Roman" w:cs="Times New Roman"/>
                <w:sz w:val="20"/>
                <w:szCs w:val="20"/>
                <w:lang w:eastAsia="fr-FR"/>
              </w:rPr>
              <w:t>,</w:t>
            </w:r>
            <w:r w:rsidRPr="00634687">
              <w:rPr>
                <w:rFonts w:eastAsia="Times New Roman" w:cs="Times New Roman"/>
                <w:sz w:val="20"/>
                <w:szCs w:val="20"/>
                <w:lang w:eastAsia="fr-FR"/>
              </w:rPr>
              <w:t>2</w:t>
            </w:r>
            <w:r w:rsidR="00634687">
              <w:rPr>
                <w:rFonts w:eastAsia="Times New Roman" w:cs="Times New Roman"/>
                <w:sz w:val="20"/>
                <w:szCs w:val="20"/>
                <w:lang w:eastAsia="fr-FR"/>
              </w:rPr>
              <w:t xml:space="preserve"> </w:t>
            </w:r>
            <w:r w:rsidR="00C2782C" w:rsidRPr="00634687">
              <w:rPr>
                <w:rFonts w:eastAsia="Times New Roman" w:cs="Times New Roman"/>
                <w:sz w:val="20"/>
                <w:szCs w:val="20"/>
                <w:lang w:eastAsia="fr-FR"/>
              </w:rPr>
              <w:t>-</w:t>
            </w:r>
            <w:r w:rsidR="00634687">
              <w:rPr>
                <w:rFonts w:eastAsia="Times New Roman" w:cs="Times New Roman"/>
                <w:sz w:val="20"/>
                <w:szCs w:val="20"/>
                <w:lang w:eastAsia="fr-FR"/>
              </w:rPr>
              <w:t xml:space="preserve"> </w:t>
            </w:r>
            <w:r w:rsidR="00C2782C" w:rsidRPr="00634687">
              <w:rPr>
                <w:b/>
                <w:bCs/>
                <w:sz w:val="20"/>
                <w:szCs w:val="20"/>
              </w:rPr>
              <w:t>ξ</w:t>
            </w:r>
          </w:p>
        </w:tc>
        <w:tc>
          <w:tcPr>
            <w:tcW w:w="1386" w:type="dxa"/>
          </w:tcPr>
          <w:p w:rsidR="00304C7E" w:rsidRPr="00634687" w:rsidRDefault="00C2782C" w:rsidP="00634687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34687">
              <w:rPr>
                <w:rFonts w:eastAsia="Times New Roman" w:cs="Times New Roman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1701" w:type="dxa"/>
          </w:tcPr>
          <w:p w:rsidR="00304C7E" w:rsidRPr="00634687" w:rsidRDefault="00C2782C" w:rsidP="00634687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34687">
              <w:rPr>
                <w:rFonts w:eastAsia="Times New Roman" w:cs="Times New Roman"/>
                <w:sz w:val="20"/>
                <w:szCs w:val="20"/>
                <w:lang w:eastAsia="fr-FR"/>
              </w:rPr>
              <w:t xml:space="preserve">0 + </w:t>
            </w:r>
            <w:r w:rsidRPr="00634687">
              <w:rPr>
                <w:b/>
                <w:bCs/>
                <w:sz w:val="20"/>
                <w:szCs w:val="20"/>
              </w:rPr>
              <w:t>ξ</w:t>
            </w:r>
          </w:p>
        </w:tc>
        <w:tc>
          <w:tcPr>
            <w:tcW w:w="1204" w:type="dxa"/>
          </w:tcPr>
          <w:p w:rsidR="00304C7E" w:rsidRPr="00634687" w:rsidRDefault="00C2782C" w:rsidP="00634687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34687">
              <w:rPr>
                <w:rFonts w:eastAsia="Times New Roman" w:cs="Times New Roman"/>
                <w:sz w:val="20"/>
                <w:szCs w:val="20"/>
                <w:lang w:eastAsia="fr-FR"/>
              </w:rPr>
              <w:t xml:space="preserve">0 + </w:t>
            </w:r>
            <w:r w:rsidRPr="00634687">
              <w:rPr>
                <w:b/>
                <w:bCs/>
                <w:sz w:val="20"/>
                <w:szCs w:val="20"/>
              </w:rPr>
              <w:t>ξ</w:t>
            </w:r>
          </w:p>
        </w:tc>
      </w:tr>
      <w:tr w:rsidR="00304C7E" w:rsidRPr="00634687" w:rsidTr="00634687">
        <w:tc>
          <w:tcPr>
            <w:tcW w:w="2093" w:type="dxa"/>
          </w:tcPr>
          <w:p w:rsidR="00304C7E" w:rsidRPr="00634687" w:rsidRDefault="00634687" w:rsidP="00634687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34687">
              <w:rPr>
                <w:rFonts w:eastAsia="Times New Roman" w:cs="Times New Roman"/>
                <w:sz w:val="20"/>
                <w:szCs w:val="20"/>
                <w:lang w:eastAsia="fr-FR"/>
              </w:rPr>
              <w:t xml:space="preserve">État </w:t>
            </w:r>
            <w:r w:rsidR="00C2782C" w:rsidRPr="00634687">
              <w:rPr>
                <w:rFonts w:eastAsia="Times New Roman" w:cs="Times New Roman"/>
                <w:sz w:val="20"/>
                <w:szCs w:val="20"/>
                <w:lang w:eastAsia="fr-FR"/>
              </w:rPr>
              <w:t>final</w:t>
            </w:r>
            <w:r w:rsidRPr="00634687">
              <w:rPr>
                <w:rFonts w:eastAsia="Times New Roman" w:cs="Times New Roman"/>
                <w:sz w:val="20"/>
                <w:szCs w:val="20"/>
                <w:lang w:eastAsia="fr-FR"/>
              </w:rPr>
              <w:t xml:space="preserve"> </w:t>
            </w:r>
            <w:r w:rsidR="00C2782C" w:rsidRPr="00634687">
              <w:rPr>
                <w:rFonts w:eastAsia="Times New Roman" w:cs="Times New Roman"/>
                <w:sz w:val="20"/>
                <w:szCs w:val="20"/>
                <w:lang w:eastAsia="fr-FR"/>
              </w:rPr>
              <w:t>=</w:t>
            </w:r>
            <w:r w:rsidRPr="00634687">
              <w:rPr>
                <w:rFonts w:eastAsia="Times New Roman" w:cs="Times New Roman"/>
                <w:sz w:val="20"/>
                <w:szCs w:val="20"/>
                <w:lang w:eastAsia="fr-FR"/>
              </w:rPr>
              <w:t xml:space="preserve"> </w:t>
            </w:r>
            <w:r w:rsidR="00C2782C" w:rsidRPr="00634687">
              <w:rPr>
                <w:rFonts w:eastAsia="Times New Roman" w:cs="Times New Roman"/>
                <w:sz w:val="20"/>
                <w:szCs w:val="20"/>
                <w:lang w:eastAsia="fr-FR"/>
              </w:rPr>
              <w:t>équilibre</w:t>
            </w:r>
          </w:p>
        </w:tc>
        <w:tc>
          <w:tcPr>
            <w:tcW w:w="1591" w:type="dxa"/>
          </w:tcPr>
          <w:p w:rsidR="00304C7E" w:rsidRPr="00634687" w:rsidRDefault="006D296E" w:rsidP="00634687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34687">
              <w:rPr>
                <w:rFonts w:eastAsia="Times New Roman" w:cs="Times New Roman"/>
                <w:sz w:val="20"/>
                <w:szCs w:val="20"/>
                <w:lang w:eastAsia="fr-FR"/>
              </w:rPr>
              <w:t>0</w:t>
            </w:r>
            <w:r w:rsidR="0082613A" w:rsidRPr="00634687">
              <w:rPr>
                <w:rFonts w:eastAsia="Times New Roman" w:cs="Times New Roman"/>
                <w:sz w:val="20"/>
                <w:szCs w:val="20"/>
                <w:lang w:eastAsia="fr-FR"/>
              </w:rPr>
              <w:t>,</w:t>
            </w:r>
            <w:r w:rsidRPr="00634687">
              <w:rPr>
                <w:rFonts w:eastAsia="Times New Roman" w:cs="Times New Roman"/>
                <w:sz w:val="20"/>
                <w:szCs w:val="20"/>
                <w:lang w:eastAsia="fr-FR"/>
              </w:rPr>
              <w:t>2</w:t>
            </w:r>
            <w:r w:rsidR="00C2782C" w:rsidRPr="00634687">
              <w:rPr>
                <w:rFonts w:eastAsia="Times New Roman" w:cs="Times New Roman"/>
                <w:sz w:val="20"/>
                <w:szCs w:val="20"/>
                <w:lang w:eastAsia="fr-FR"/>
              </w:rPr>
              <w:t xml:space="preserve"> - </w:t>
            </w:r>
            <w:proofErr w:type="spellStart"/>
            <w:r w:rsidR="00C2782C" w:rsidRPr="00634687">
              <w:rPr>
                <w:b/>
                <w:bCs/>
                <w:sz w:val="20"/>
                <w:szCs w:val="20"/>
              </w:rPr>
              <w:t>ξ</w:t>
            </w:r>
            <w:r w:rsidR="00634687">
              <w:rPr>
                <w:b/>
                <w:bCs/>
                <w:sz w:val="20"/>
                <w:szCs w:val="20"/>
                <w:vertAlign w:val="subscript"/>
              </w:rPr>
              <w:t>final</w:t>
            </w:r>
            <w:proofErr w:type="spellEnd"/>
          </w:p>
        </w:tc>
        <w:tc>
          <w:tcPr>
            <w:tcW w:w="1386" w:type="dxa"/>
          </w:tcPr>
          <w:p w:rsidR="00304C7E" w:rsidRPr="00634687" w:rsidRDefault="00C2782C" w:rsidP="00634687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34687">
              <w:rPr>
                <w:rFonts w:eastAsia="Times New Roman" w:cs="Times New Roman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1701" w:type="dxa"/>
          </w:tcPr>
          <w:p w:rsidR="00304C7E" w:rsidRPr="00634687" w:rsidRDefault="00C2782C" w:rsidP="00634687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34687">
              <w:rPr>
                <w:rFonts w:eastAsia="Times New Roman" w:cs="Times New Roman"/>
                <w:sz w:val="20"/>
                <w:szCs w:val="20"/>
                <w:lang w:eastAsia="fr-FR"/>
              </w:rPr>
              <w:t xml:space="preserve">0+ </w:t>
            </w:r>
            <w:proofErr w:type="spellStart"/>
            <w:r w:rsidRPr="00634687">
              <w:rPr>
                <w:b/>
                <w:bCs/>
                <w:sz w:val="20"/>
                <w:szCs w:val="20"/>
              </w:rPr>
              <w:t>ξ</w:t>
            </w:r>
            <w:r w:rsidR="00634687">
              <w:rPr>
                <w:b/>
                <w:bCs/>
                <w:sz w:val="20"/>
                <w:szCs w:val="20"/>
                <w:vertAlign w:val="subscript"/>
              </w:rPr>
              <w:t>final</w:t>
            </w:r>
            <w:proofErr w:type="spellEnd"/>
          </w:p>
        </w:tc>
        <w:tc>
          <w:tcPr>
            <w:tcW w:w="1204" w:type="dxa"/>
          </w:tcPr>
          <w:p w:rsidR="00304C7E" w:rsidRPr="00634687" w:rsidRDefault="00C2782C" w:rsidP="00634687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34687">
              <w:rPr>
                <w:rFonts w:eastAsia="Times New Roman" w:cs="Times New Roman"/>
                <w:sz w:val="20"/>
                <w:szCs w:val="20"/>
                <w:lang w:eastAsia="fr-FR"/>
              </w:rPr>
              <w:t xml:space="preserve">0+ </w:t>
            </w:r>
            <w:proofErr w:type="spellStart"/>
            <w:r w:rsidRPr="00634687">
              <w:rPr>
                <w:b/>
                <w:bCs/>
                <w:sz w:val="20"/>
                <w:szCs w:val="20"/>
              </w:rPr>
              <w:t>ξ</w:t>
            </w:r>
            <w:r w:rsidR="00634687">
              <w:rPr>
                <w:b/>
                <w:bCs/>
                <w:sz w:val="20"/>
                <w:szCs w:val="20"/>
                <w:vertAlign w:val="subscript"/>
              </w:rPr>
              <w:t>final</w:t>
            </w:r>
            <w:proofErr w:type="spellEnd"/>
          </w:p>
        </w:tc>
      </w:tr>
    </w:tbl>
    <w:p w:rsidR="0082613A" w:rsidRDefault="006D296E" w:rsidP="00C74687">
      <w:pPr>
        <w:spacing w:before="240"/>
        <w:jc w:val="both"/>
        <w:rPr>
          <w:rStyle w:val="filtermathjaxloaderequation"/>
          <w:b/>
          <w:bCs/>
          <w:color w:val="00B0F0"/>
        </w:rPr>
      </w:pPr>
      <w:r w:rsidRPr="00C147C5">
        <w:rPr>
          <w:rStyle w:val="filtermathjaxloaderequation"/>
          <w:b/>
          <w:bCs/>
          <w:color w:val="00B0F0"/>
        </w:rPr>
        <w:t xml:space="preserve">ATTENTION : le tableau est complété en </w:t>
      </w:r>
      <w:hyperlink r:id="rId23" w:tooltip="Glossaire des définitions importantes: mole" w:history="1">
        <w:r w:rsidRPr="00C147C5">
          <w:rPr>
            <w:rStyle w:val="Lienhypertexte"/>
            <w:b/>
            <w:bCs/>
            <w:i/>
            <w:color w:val="00B0F0"/>
            <w:u w:val="none"/>
          </w:rPr>
          <w:t>mole</w:t>
        </w:r>
      </w:hyperlink>
      <w:r w:rsidRPr="00C147C5">
        <w:rPr>
          <w:rStyle w:val="filtermathjaxloaderequation"/>
          <w:b/>
          <w:bCs/>
          <w:i/>
          <w:color w:val="00B0F0"/>
        </w:rPr>
        <w:t>s</w:t>
      </w:r>
      <w:r w:rsidRPr="00C147C5">
        <w:rPr>
          <w:rStyle w:val="filtermathjaxloaderequation"/>
          <w:b/>
          <w:bCs/>
          <w:color w:val="00B0F0"/>
        </w:rPr>
        <w:t xml:space="preserve"> alors que la </w:t>
      </w:r>
      <w:hyperlink r:id="rId24" w:tooltip="Glossaire des définitions importantes: constante d'équilibre" w:history="1">
        <w:r w:rsidRPr="00C147C5">
          <w:rPr>
            <w:rStyle w:val="Lienhypertexte"/>
            <w:b/>
            <w:bCs/>
            <w:i/>
            <w:color w:val="00B0F0"/>
            <w:u w:val="none"/>
          </w:rPr>
          <w:t>constante d'équilibre</w:t>
        </w:r>
      </w:hyperlink>
      <w:r w:rsidRPr="00C147C5">
        <w:rPr>
          <w:rStyle w:val="filtermathjaxloaderequation"/>
          <w:b/>
          <w:bCs/>
          <w:color w:val="00B0F0"/>
        </w:rPr>
        <w:t xml:space="preserve"> s'écrit avec les concentrations</w:t>
      </w:r>
    </w:p>
    <w:p w:rsidR="006D5BDF" w:rsidRPr="00C147C5" w:rsidRDefault="006D5BDF" w:rsidP="00C74687">
      <w:pPr>
        <w:spacing w:before="240" w:after="240" w:line="240" w:lineRule="auto"/>
        <w:rPr>
          <w:rFonts w:eastAsia="Times New Roman" w:cs="Times New Roman"/>
          <w:color w:val="000000" w:themeColor="text1"/>
          <w:lang w:eastAsia="fr-FR"/>
        </w:rPr>
      </w:pPr>
      <w:r w:rsidRPr="00C147C5">
        <w:rPr>
          <w:rFonts w:eastAsia="Times New Roman" w:cs="Times New Roman"/>
          <w:color w:val="000000" w:themeColor="text1"/>
          <w:lang w:eastAsia="fr-FR"/>
        </w:rPr>
        <w:lastRenderedPageBreak/>
        <w:t xml:space="preserve">Donc </w:t>
      </w:r>
      <w:r w:rsidR="00634687" w:rsidRPr="0011395D">
        <w:rPr>
          <w:position w:val="-58"/>
        </w:rPr>
        <w:object w:dxaOrig="4580" w:dyaOrig="1280">
          <v:shape id="_x0000_i1719" type="#_x0000_t75" style="width:229.1pt;height:63.9pt" o:ole="">
            <v:imagedata r:id="rId25" o:title=""/>
          </v:shape>
          <o:OLEObject Type="Embed" ProgID="Equation.DSMT4" ShapeID="_x0000_i1719" DrawAspect="Content" ObjectID="_1600070297" r:id="rId26"/>
        </w:object>
      </w:r>
      <w:r w:rsidR="0082613A">
        <w:t xml:space="preserve"> avec V = 0,1 L</w:t>
      </w:r>
    </w:p>
    <w:p w:rsidR="00BE368C" w:rsidRPr="00C147C5" w:rsidRDefault="00BE368C" w:rsidP="00C74687">
      <w:pPr>
        <w:spacing w:before="240" w:after="240" w:line="240" w:lineRule="auto"/>
        <w:rPr>
          <w:rFonts w:eastAsia="Times New Roman" w:cs="Times New Roman"/>
          <w:color w:val="000000" w:themeColor="text1"/>
          <w:lang w:eastAsia="fr-FR"/>
        </w:rPr>
      </w:pPr>
      <w:r>
        <w:rPr>
          <w:rFonts w:eastAsia="Times New Roman" w:cs="Times New Roman"/>
          <w:color w:val="000000" w:themeColor="text1"/>
          <w:lang w:eastAsia="fr-FR"/>
        </w:rPr>
        <w:t xml:space="preserve">Donc </w:t>
      </w:r>
      <w:r w:rsidR="00634687" w:rsidRPr="0011395D">
        <w:rPr>
          <w:position w:val="-14"/>
        </w:rPr>
        <w:object w:dxaOrig="2820" w:dyaOrig="440">
          <v:shape id="_x0000_i1721" type="#_x0000_t75" style="width:140.55pt;height:21.95pt" o:ole="">
            <v:imagedata r:id="rId27" o:title=""/>
          </v:shape>
          <o:OLEObject Type="Embed" ProgID="Equation.DSMT4" ShapeID="_x0000_i1721" DrawAspect="Content" ObjectID="_1600070298" r:id="rId28"/>
        </w:object>
      </w:r>
    </w:p>
    <w:p w:rsidR="006D5BDF" w:rsidRPr="00C147C5" w:rsidRDefault="006D5BDF" w:rsidP="00C74687">
      <w:pPr>
        <w:spacing w:before="240" w:after="240" w:line="240" w:lineRule="auto"/>
        <w:rPr>
          <w:rStyle w:val="filtermathjaxloaderequation"/>
        </w:rPr>
      </w:pPr>
      <w:r w:rsidRPr="00C147C5">
        <w:rPr>
          <w:rStyle w:val="filtermathjaxloaderequation"/>
        </w:rPr>
        <w:t xml:space="preserve">Pour déterminer la valeur de </w:t>
      </w:r>
      <w:r w:rsidR="00634687" w:rsidRPr="0011395D">
        <w:rPr>
          <w:position w:val="-12"/>
        </w:rPr>
        <w:object w:dxaOrig="520" w:dyaOrig="360">
          <v:shape id="_x0000_i1723" type="#_x0000_t75" style="width:25.8pt;height:18.85pt" o:ole="">
            <v:imagedata r:id="rId29" o:title=""/>
          </v:shape>
          <o:OLEObject Type="Embed" ProgID="Equation.DSMT4" ShapeID="_x0000_i1723" DrawAspect="Content" ObjectID="_1600070299" r:id="rId30"/>
        </w:object>
      </w:r>
      <w:r w:rsidR="0082613A" w:rsidRPr="00C147C5" w:rsidDel="0082613A">
        <w:rPr>
          <w:rStyle w:val="mi"/>
          <w:b/>
          <w:i/>
          <w:iCs/>
          <w:sz w:val="28"/>
          <w:szCs w:val="28"/>
        </w:rPr>
        <w:t xml:space="preserve"> </w:t>
      </w:r>
      <w:r w:rsidRPr="00C147C5">
        <w:rPr>
          <w:rStyle w:val="filtermathjaxloaderequation"/>
        </w:rPr>
        <w:t>, il faut résoudre l'équation du second degré obtenue</w:t>
      </w:r>
    </w:p>
    <w:p w:rsidR="00152949" w:rsidRPr="00C147C5" w:rsidRDefault="00634687" w:rsidP="00C74687">
      <w:pPr>
        <w:spacing w:before="240" w:after="240" w:line="240" w:lineRule="auto"/>
        <w:rPr>
          <w:rFonts w:eastAsia="Times New Roman" w:cs="Times New Roman"/>
          <w:color w:val="000000" w:themeColor="text1"/>
          <w:lang w:eastAsia="fr-FR"/>
        </w:rPr>
      </w:pPr>
      <w:r w:rsidRPr="0011395D">
        <w:rPr>
          <w:position w:val="-12"/>
        </w:rPr>
        <w:object w:dxaOrig="4800" w:dyaOrig="420">
          <v:shape id="_x0000_i1725" type="#_x0000_t75" style="width:240.25pt;height:21.2pt" o:ole="">
            <v:imagedata r:id="rId31" o:title=""/>
          </v:shape>
          <o:OLEObject Type="Embed" ProgID="Equation.DSMT4" ShapeID="_x0000_i1725" DrawAspect="Content" ObjectID="_1600070300" r:id="rId32"/>
        </w:object>
      </w:r>
    </w:p>
    <w:p w:rsidR="00152949" w:rsidRPr="00C147C5" w:rsidRDefault="00152949" w:rsidP="00C74687">
      <w:pPr>
        <w:spacing w:before="240" w:after="240" w:line="240" w:lineRule="auto"/>
        <w:rPr>
          <w:rStyle w:val="mo"/>
          <w:b/>
          <w:sz w:val="28"/>
          <w:szCs w:val="28"/>
          <w:vertAlign w:val="subscript"/>
        </w:rPr>
      </w:pPr>
      <w:r w:rsidRPr="00C147C5">
        <w:rPr>
          <w:rStyle w:val="filtermathjaxloaderequation"/>
        </w:rPr>
        <w:t>donc</w:t>
      </w:r>
      <w:r w:rsidRPr="00C147C5">
        <w:rPr>
          <w:rStyle w:val="mi"/>
          <w:i/>
          <w:iCs/>
        </w:rPr>
        <w:t xml:space="preserve"> </w:t>
      </w:r>
      <w:r w:rsidR="00634687" w:rsidRPr="0011395D">
        <w:rPr>
          <w:position w:val="-12"/>
        </w:rPr>
        <w:object w:dxaOrig="1760" w:dyaOrig="420">
          <v:shape id="_x0000_i1727" type="#_x0000_t75" style="width:88.15pt;height:21.2pt" o:ole="">
            <v:imagedata r:id="rId33" o:title=""/>
          </v:shape>
          <o:OLEObject Type="Embed" ProgID="Equation.DSMT4" ShapeID="_x0000_i1727" DrawAspect="Content" ObjectID="_1600070301" r:id="rId34"/>
        </w:object>
      </w:r>
      <w:r w:rsidR="00BE368C" w:rsidRPr="00C147C5" w:rsidDel="00BE368C">
        <w:rPr>
          <w:rStyle w:val="mi"/>
          <w:b/>
          <w:i/>
          <w:iCs/>
          <w:sz w:val="28"/>
          <w:szCs w:val="28"/>
        </w:rPr>
        <w:t xml:space="preserve"> </w:t>
      </w:r>
    </w:p>
    <w:p w:rsidR="00152949" w:rsidRPr="00C147C5" w:rsidRDefault="00152949" w:rsidP="00C74687">
      <w:pPr>
        <w:spacing w:before="240" w:after="240" w:line="240" w:lineRule="auto"/>
        <w:rPr>
          <w:rStyle w:val="filtermathjaxloaderequation"/>
        </w:rPr>
      </w:pPr>
      <w:r w:rsidRPr="00C147C5">
        <w:rPr>
          <w:rStyle w:val="filtermathjaxloaderequation"/>
        </w:rPr>
        <w:t>Le tableau d'avancement final est donc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1333"/>
        <w:gridCol w:w="1302"/>
        <w:gridCol w:w="1749"/>
        <w:gridCol w:w="1569"/>
      </w:tblGrid>
      <w:tr w:rsidR="00BE368C" w:rsidRPr="00C147C5" w:rsidTr="00634687">
        <w:tc>
          <w:tcPr>
            <w:tcW w:w="2093" w:type="dxa"/>
            <w:vAlign w:val="bottom"/>
          </w:tcPr>
          <w:p w:rsidR="00BE368C" w:rsidRPr="0011395D" w:rsidRDefault="00BE368C" w:rsidP="0011395D">
            <w:pPr>
              <w:spacing w:line="360" w:lineRule="auto"/>
              <w:jc w:val="center"/>
              <w:rPr>
                <w:rFonts w:eastAsia="Times New Roman" w:cs="Times New Roman"/>
                <w:b/>
                <w:lang w:eastAsia="fr-FR"/>
              </w:rPr>
            </w:pPr>
            <w:r w:rsidRPr="0011395D">
              <w:rPr>
                <w:rFonts w:eastAsia="Times New Roman" w:cs="Times New Roman"/>
                <w:b/>
                <w:color w:val="943634" w:themeColor="accent2" w:themeShade="BF"/>
                <w:lang w:eastAsia="fr-FR"/>
              </w:rPr>
              <w:t>Moles</w:t>
            </w:r>
          </w:p>
        </w:tc>
        <w:tc>
          <w:tcPr>
            <w:tcW w:w="5953" w:type="dxa"/>
            <w:gridSpan w:val="4"/>
          </w:tcPr>
          <w:p w:rsidR="00BE368C" w:rsidRPr="00C147C5" w:rsidRDefault="00BE368C" w:rsidP="00634687">
            <w:pPr>
              <w:spacing w:line="360" w:lineRule="auto"/>
              <w:rPr>
                <w:rFonts w:eastAsia="Times New Roman" w:cs="Times New Roman"/>
                <w:sz w:val="26"/>
                <w:szCs w:val="26"/>
                <w:lang w:eastAsia="fr-FR"/>
              </w:rPr>
            </w:pPr>
            <w:r w:rsidRPr="0011395D">
              <w:rPr>
                <w:position w:val="-10"/>
              </w:rPr>
              <w:object w:dxaOrig="920" w:dyaOrig="320">
                <v:shape id="_x0000_i2850" type="#_x0000_t75" style="width:45.8pt;height:15.8pt" o:ole="">
                  <v:imagedata r:id="rId15" o:title=""/>
                </v:shape>
                <o:OLEObject Type="Embed" ProgID="Equation.DSMT4" ShapeID="_x0000_i2850" DrawAspect="Content" ObjectID="_1600070302" r:id="rId35"/>
              </w:object>
            </w:r>
            <w:r w:rsidRPr="00C147C5">
              <w:rPr>
                <w:rFonts w:eastAsia="Times New Roman" w:cs="Times New Roman"/>
                <w:sz w:val="26"/>
                <w:szCs w:val="26"/>
                <w:lang w:eastAsia="fr-FR"/>
              </w:rPr>
              <w:t xml:space="preserve">    +        </w:t>
            </w:r>
            <w:r w:rsidRPr="0011395D">
              <w:rPr>
                <w:position w:val="-10"/>
              </w:rPr>
              <w:object w:dxaOrig="400" w:dyaOrig="320">
                <v:shape id="_x0000_i2851" type="#_x0000_t75" style="width:20.4pt;height:15.8pt" o:ole="">
                  <v:imagedata r:id="rId17" o:title=""/>
                </v:shape>
                <o:OLEObject Type="Embed" ProgID="Equation.DSMT4" ShapeID="_x0000_i2851" DrawAspect="Content" ObjectID="_1600070303" r:id="rId36"/>
              </w:object>
            </w:r>
            <w:r w:rsidRPr="00C147C5">
              <w:rPr>
                <w:rFonts w:eastAsia="Times New Roman" w:cs="Times New Roman"/>
                <w:sz w:val="26"/>
                <w:szCs w:val="26"/>
                <w:lang w:eastAsia="fr-FR"/>
              </w:rPr>
              <w:t xml:space="preserve">    </w:t>
            </w:r>
            <w:r w:rsidRPr="00C147C5">
              <w:rPr>
                <w:rStyle w:val="CodeHTML"/>
                <w:rFonts w:ascii="Cambria Math" w:eastAsiaTheme="minorHAnsi" w:hAnsi="Cambria Math" w:cs="Cambria Math"/>
                <w:sz w:val="26"/>
                <w:szCs w:val="26"/>
              </w:rPr>
              <w:t>⇌</w:t>
            </w:r>
            <w:r w:rsidRPr="00C147C5">
              <w:rPr>
                <w:rStyle w:val="CodeHTML"/>
                <w:rFonts w:asciiTheme="minorHAnsi" w:eastAsiaTheme="minorHAnsi" w:hAnsiTheme="minorHAnsi" w:cs="Cambria Math"/>
                <w:sz w:val="26"/>
                <w:szCs w:val="26"/>
              </w:rPr>
              <w:t xml:space="preserve">     </w:t>
            </w:r>
            <w:r w:rsidRPr="0011395D">
              <w:rPr>
                <w:position w:val="-10"/>
              </w:rPr>
              <w:object w:dxaOrig="859" w:dyaOrig="340">
                <v:shape id="_x0000_i2852" type="#_x0000_t75" style="width:42.75pt;height:17.35pt" o:ole="">
                  <v:imagedata r:id="rId19" o:title=""/>
                </v:shape>
                <o:OLEObject Type="Embed" ProgID="Equation.DSMT4" ShapeID="_x0000_i2852" DrawAspect="Content" ObjectID="_1600070304" r:id="rId37"/>
              </w:object>
            </w:r>
            <w:r w:rsidRPr="00C147C5">
              <w:rPr>
                <w:rStyle w:val="CodeHTML"/>
                <w:rFonts w:asciiTheme="minorHAnsi" w:eastAsiaTheme="minorHAnsi" w:hAnsiTheme="minorHAnsi" w:cs="Cambria Math"/>
                <w:sz w:val="26"/>
                <w:szCs w:val="26"/>
                <w:vertAlign w:val="superscript"/>
              </w:rPr>
              <w:t xml:space="preserve"> </w:t>
            </w:r>
            <w:r w:rsidRPr="00C147C5">
              <w:rPr>
                <w:rStyle w:val="CodeHTML"/>
                <w:rFonts w:asciiTheme="minorHAnsi" w:eastAsiaTheme="minorHAnsi" w:hAnsiTheme="minorHAnsi" w:cs="Cambria Math"/>
                <w:sz w:val="26"/>
                <w:szCs w:val="26"/>
              </w:rPr>
              <w:t xml:space="preserve">       +        </w:t>
            </w:r>
            <w:r w:rsidRPr="0011395D">
              <w:rPr>
                <w:position w:val="-10"/>
              </w:rPr>
              <w:object w:dxaOrig="480" w:dyaOrig="340">
                <v:shape id="_x0000_i2853" type="#_x0000_t75" style="width:23.85pt;height:17.35pt" o:ole="">
                  <v:imagedata r:id="rId21" o:title=""/>
                </v:shape>
                <o:OLEObject Type="Embed" ProgID="Equation.DSMT4" ShapeID="_x0000_i2853" DrawAspect="Content" ObjectID="_1600070305" r:id="rId38"/>
              </w:object>
            </w:r>
          </w:p>
        </w:tc>
      </w:tr>
      <w:tr w:rsidR="00BE368C" w:rsidRPr="00C147C5" w:rsidTr="00634687">
        <w:tc>
          <w:tcPr>
            <w:tcW w:w="2093" w:type="dxa"/>
          </w:tcPr>
          <w:p w:rsidR="00BE368C" w:rsidRPr="00C147C5" w:rsidRDefault="00BE368C" w:rsidP="0011395D">
            <w:pPr>
              <w:spacing w:line="360" w:lineRule="auto"/>
              <w:rPr>
                <w:rFonts w:eastAsia="Times New Roman" w:cs="Times New Roman"/>
                <w:lang w:eastAsia="fr-FR"/>
              </w:rPr>
            </w:pPr>
            <w:r w:rsidRPr="00C147C5">
              <w:rPr>
                <w:rFonts w:eastAsia="Times New Roman" w:cs="Times New Roman"/>
                <w:lang w:eastAsia="fr-FR"/>
              </w:rPr>
              <w:t>État initial</w:t>
            </w:r>
          </w:p>
        </w:tc>
        <w:tc>
          <w:tcPr>
            <w:tcW w:w="1333" w:type="dxa"/>
          </w:tcPr>
          <w:p w:rsidR="00BE368C" w:rsidRPr="00C147C5" w:rsidRDefault="00BE368C" w:rsidP="00634687">
            <w:pPr>
              <w:spacing w:line="360" w:lineRule="auto"/>
              <w:jc w:val="center"/>
              <w:rPr>
                <w:rFonts w:eastAsia="Times New Roman" w:cs="Times New Roman"/>
                <w:lang w:eastAsia="fr-FR"/>
              </w:rPr>
            </w:pPr>
            <w:r w:rsidRPr="00C147C5">
              <w:rPr>
                <w:rFonts w:eastAsia="Times New Roman" w:cs="Times New Roman"/>
                <w:lang w:eastAsia="fr-FR"/>
              </w:rPr>
              <w:t>0</w:t>
            </w:r>
            <w:r>
              <w:rPr>
                <w:rFonts w:eastAsia="Times New Roman" w:cs="Times New Roman"/>
                <w:lang w:eastAsia="fr-FR"/>
              </w:rPr>
              <w:t>,</w:t>
            </w:r>
            <w:r w:rsidRPr="00C147C5">
              <w:rPr>
                <w:rFonts w:eastAsia="Times New Roman" w:cs="Times New Roman"/>
                <w:lang w:eastAsia="fr-FR"/>
              </w:rPr>
              <w:t>2</w:t>
            </w:r>
          </w:p>
        </w:tc>
        <w:tc>
          <w:tcPr>
            <w:tcW w:w="1302" w:type="dxa"/>
          </w:tcPr>
          <w:p w:rsidR="00BE368C" w:rsidRPr="00C147C5" w:rsidRDefault="00BE368C" w:rsidP="00634687">
            <w:pPr>
              <w:spacing w:line="360" w:lineRule="auto"/>
              <w:jc w:val="center"/>
              <w:rPr>
                <w:rFonts w:eastAsia="Times New Roman" w:cs="Times New Roman"/>
                <w:lang w:eastAsia="fr-FR"/>
              </w:rPr>
            </w:pPr>
            <w:r w:rsidRPr="00C147C5">
              <w:rPr>
                <w:rFonts w:eastAsia="Times New Roman" w:cs="Times New Roman"/>
                <w:lang w:eastAsia="fr-FR"/>
              </w:rPr>
              <w:t>-</w:t>
            </w:r>
          </w:p>
        </w:tc>
        <w:tc>
          <w:tcPr>
            <w:tcW w:w="1749" w:type="dxa"/>
          </w:tcPr>
          <w:p w:rsidR="00BE368C" w:rsidRPr="00C147C5" w:rsidRDefault="00BE368C" w:rsidP="00634687">
            <w:pPr>
              <w:spacing w:line="360" w:lineRule="auto"/>
              <w:jc w:val="center"/>
              <w:rPr>
                <w:rFonts w:eastAsia="Times New Roman" w:cs="Times New Roman"/>
                <w:lang w:eastAsia="fr-FR"/>
              </w:rPr>
            </w:pPr>
            <w:r w:rsidRPr="00C147C5">
              <w:rPr>
                <w:rFonts w:eastAsia="Times New Roman" w:cs="Times New Roman"/>
                <w:lang w:eastAsia="fr-FR"/>
              </w:rPr>
              <w:t>0</w:t>
            </w:r>
          </w:p>
        </w:tc>
        <w:tc>
          <w:tcPr>
            <w:tcW w:w="1569" w:type="dxa"/>
          </w:tcPr>
          <w:p w:rsidR="00BE368C" w:rsidRPr="00C147C5" w:rsidRDefault="00BE368C" w:rsidP="00634687">
            <w:pPr>
              <w:spacing w:line="360" w:lineRule="auto"/>
              <w:jc w:val="center"/>
              <w:rPr>
                <w:rFonts w:eastAsia="Times New Roman" w:cs="Times New Roman"/>
                <w:lang w:eastAsia="fr-FR"/>
              </w:rPr>
            </w:pPr>
            <w:r w:rsidRPr="00C147C5">
              <w:rPr>
                <w:rFonts w:eastAsia="Times New Roman" w:cs="Times New Roman"/>
                <w:lang w:eastAsia="fr-FR"/>
              </w:rPr>
              <w:t>0</w:t>
            </w:r>
          </w:p>
        </w:tc>
      </w:tr>
      <w:tr w:rsidR="00BE368C" w:rsidRPr="00C147C5" w:rsidTr="00634687">
        <w:tc>
          <w:tcPr>
            <w:tcW w:w="2093" w:type="dxa"/>
          </w:tcPr>
          <w:p w:rsidR="00BE368C" w:rsidRPr="00C147C5" w:rsidRDefault="00BE368C" w:rsidP="0011395D">
            <w:pPr>
              <w:spacing w:line="360" w:lineRule="auto"/>
              <w:rPr>
                <w:rFonts w:eastAsia="Times New Roman" w:cs="Times New Roman"/>
                <w:lang w:eastAsia="fr-FR"/>
              </w:rPr>
            </w:pPr>
            <w:r w:rsidRPr="00C147C5">
              <w:rPr>
                <w:rFonts w:eastAsia="Times New Roman" w:cs="Times New Roman"/>
                <w:lang w:eastAsia="fr-FR"/>
              </w:rPr>
              <w:t>État intermédiaire</w:t>
            </w:r>
          </w:p>
        </w:tc>
        <w:tc>
          <w:tcPr>
            <w:tcW w:w="1333" w:type="dxa"/>
          </w:tcPr>
          <w:p w:rsidR="00BE368C" w:rsidRPr="00C147C5" w:rsidRDefault="00BE368C" w:rsidP="00634687">
            <w:pPr>
              <w:spacing w:line="360" w:lineRule="auto"/>
              <w:jc w:val="center"/>
              <w:rPr>
                <w:rFonts w:eastAsia="Times New Roman" w:cs="Times New Roman"/>
                <w:lang w:eastAsia="fr-FR"/>
              </w:rPr>
            </w:pPr>
            <w:r w:rsidRPr="00C147C5">
              <w:rPr>
                <w:rFonts w:eastAsia="Times New Roman" w:cs="Times New Roman"/>
                <w:lang w:eastAsia="fr-FR"/>
              </w:rPr>
              <w:t>0</w:t>
            </w:r>
            <w:r>
              <w:rPr>
                <w:rFonts w:eastAsia="Times New Roman" w:cs="Times New Roman"/>
                <w:lang w:eastAsia="fr-FR"/>
              </w:rPr>
              <w:t>,</w:t>
            </w:r>
            <w:r w:rsidRPr="00C147C5">
              <w:rPr>
                <w:rFonts w:eastAsia="Times New Roman" w:cs="Times New Roman"/>
                <w:lang w:eastAsia="fr-FR"/>
              </w:rPr>
              <w:t>2</w:t>
            </w:r>
            <w:r w:rsidR="00634687">
              <w:rPr>
                <w:rFonts w:eastAsia="Times New Roman" w:cs="Times New Roman"/>
                <w:lang w:eastAsia="fr-FR"/>
              </w:rPr>
              <w:t xml:space="preserve"> </w:t>
            </w:r>
            <w:r w:rsidRPr="00C147C5">
              <w:rPr>
                <w:rFonts w:eastAsia="Times New Roman" w:cs="Times New Roman"/>
                <w:lang w:eastAsia="fr-FR"/>
              </w:rPr>
              <w:t>-</w:t>
            </w:r>
            <w:r w:rsidR="00634687">
              <w:rPr>
                <w:rFonts w:eastAsia="Times New Roman" w:cs="Times New Roman"/>
                <w:lang w:eastAsia="fr-FR"/>
              </w:rPr>
              <w:t xml:space="preserve"> </w:t>
            </w:r>
            <w:r w:rsidRPr="00C147C5">
              <w:rPr>
                <w:b/>
                <w:bCs/>
              </w:rPr>
              <w:t>ξ</w:t>
            </w:r>
          </w:p>
        </w:tc>
        <w:tc>
          <w:tcPr>
            <w:tcW w:w="1302" w:type="dxa"/>
          </w:tcPr>
          <w:p w:rsidR="00BE368C" w:rsidRPr="00C147C5" w:rsidRDefault="00BE368C" w:rsidP="00634687">
            <w:pPr>
              <w:spacing w:line="360" w:lineRule="auto"/>
              <w:jc w:val="center"/>
              <w:rPr>
                <w:rFonts w:eastAsia="Times New Roman" w:cs="Times New Roman"/>
                <w:lang w:eastAsia="fr-FR"/>
              </w:rPr>
            </w:pPr>
            <w:r w:rsidRPr="00C147C5">
              <w:rPr>
                <w:rFonts w:eastAsia="Times New Roman" w:cs="Times New Roman"/>
                <w:lang w:eastAsia="fr-FR"/>
              </w:rPr>
              <w:t>-</w:t>
            </w:r>
          </w:p>
        </w:tc>
        <w:tc>
          <w:tcPr>
            <w:tcW w:w="1749" w:type="dxa"/>
          </w:tcPr>
          <w:p w:rsidR="00BE368C" w:rsidRPr="00C147C5" w:rsidRDefault="00BE368C" w:rsidP="00634687">
            <w:pPr>
              <w:spacing w:line="360" w:lineRule="auto"/>
              <w:jc w:val="center"/>
              <w:rPr>
                <w:rFonts w:eastAsia="Times New Roman" w:cs="Times New Roman"/>
                <w:lang w:eastAsia="fr-FR"/>
              </w:rPr>
            </w:pPr>
            <w:r w:rsidRPr="00C147C5">
              <w:rPr>
                <w:rFonts w:eastAsia="Times New Roman" w:cs="Times New Roman"/>
                <w:lang w:eastAsia="fr-FR"/>
              </w:rPr>
              <w:t xml:space="preserve">0 + </w:t>
            </w:r>
            <w:r w:rsidRPr="00C147C5">
              <w:rPr>
                <w:b/>
                <w:bCs/>
              </w:rPr>
              <w:t>ξ</w:t>
            </w:r>
          </w:p>
        </w:tc>
        <w:tc>
          <w:tcPr>
            <w:tcW w:w="1569" w:type="dxa"/>
          </w:tcPr>
          <w:p w:rsidR="00BE368C" w:rsidRPr="00C147C5" w:rsidRDefault="00BE368C" w:rsidP="00634687">
            <w:pPr>
              <w:spacing w:line="360" w:lineRule="auto"/>
              <w:jc w:val="center"/>
              <w:rPr>
                <w:rFonts w:eastAsia="Times New Roman" w:cs="Times New Roman"/>
                <w:lang w:eastAsia="fr-FR"/>
              </w:rPr>
            </w:pPr>
            <w:r w:rsidRPr="00C147C5">
              <w:rPr>
                <w:rFonts w:eastAsia="Times New Roman" w:cs="Times New Roman"/>
                <w:lang w:eastAsia="fr-FR"/>
              </w:rPr>
              <w:t xml:space="preserve">0 + </w:t>
            </w:r>
            <w:r w:rsidRPr="00C147C5">
              <w:rPr>
                <w:b/>
                <w:bCs/>
              </w:rPr>
              <w:t>ξ</w:t>
            </w:r>
          </w:p>
        </w:tc>
      </w:tr>
      <w:tr w:rsidR="00BE368C" w:rsidRPr="00C147C5" w:rsidTr="00634687">
        <w:tc>
          <w:tcPr>
            <w:tcW w:w="2093" w:type="dxa"/>
          </w:tcPr>
          <w:p w:rsidR="00BE368C" w:rsidRPr="00C147C5" w:rsidRDefault="00BE368C" w:rsidP="0011395D">
            <w:pPr>
              <w:spacing w:line="360" w:lineRule="auto"/>
              <w:rPr>
                <w:rFonts w:eastAsia="Times New Roman" w:cs="Times New Roman"/>
                <w:lang w:eastAsia="fr-FR"/>
              </w:rPr>
            </w:pPr>
            <w:r w:rsidRPr="00C147C5">
              <w:rPr>
                <w:rFonts w:eastAsia="Times New Roman" w:cs="Times New Roman"/>
                <w:lang w:eastAsia="fr-FR"/>
              </w:rPr>
              <w:t>État final=équilibre</w:t>
            </w:r>
          </w:p>
        </w:tc>
        <w:tc>
          <w:tcPr>
            <w:tcW w:w="1333" w:type="dxa"/>
          </w:tcPr>
          <w:p w:rsidR="00BE368C" w:rsidRPr="00C147C5" w:rsidRDefault="00BE368C" w:rsidP="00634687">
            <w:pPr>
              <w:spacing w:line="360" w:lineRule="auto"/>
              <w:jc w:val="center"/>
              <w:rPr>
                <w:rFonts w:eastAsia="Times New Roman" w:cs="Times New Roman"/>
                <w:lang w:eastAsia="fr-FR"/>
              </w:rPr>
            </w:pPr>
            <w:r>
              <w:rPr>
                <w:rFonts w:eastAsia="Times New Roman" w:cs="Times New Roman"/>
                <w:lang w:eastAsia="fr-FR"/>
              </w:rPr>
              <w:t>0,1994</w:t>
            </w:r>
          </w:p>
        </w:tc>
        <w:tc>
          <w:tcPr>
            <w:tcW w:w="1302" w:type="dxa"/>
          </w:tcPr>
          <w:p w:rsidR="00BE368C" w:rsidRPr="00C147C5" w:rsidRDefault="00BE368C" w:rsidP="00634687">
            <w:pPr>
              <w:spacing w:line="360" w:lineRule="auto"/>
              <w:jc w:val="center"/>
              <w:rPr>
                <w:rFonts w:eastAsia="Times New Roman" w:cs="Times New Roman"/>
                <w:lang w:eastAsia="fr-FR"/>
              </w:rPr>
            </w:pPr>
            <w:r w:rsidRPr="00C147C5">
              <w:rPr>
                <w:rFonts w:eastAsia="Times New Roman" w:cs="Times New Roman"/>
                <w:lang w:eastAsia="fr-FR"/>
              </w:rPr>
              <w:t>-</w:t>
            </w:r>
          </w:p>
        </w:tc>
        <w:tc>
          <w:tcPr>
            <w:tcW w:w="1749" w:type="dxa"/>
          </w:tcPr>
          <w:p w:rsidR="00BE368C" w:rsidRPr="00C147C5" w:rsidRDefault="00BE368C" w:rsidP="00634687">
            <w:pPr>
              <w:spacing w:line="360" w:lineRule="auto"/>
              <w:jc w:val="center"/>
              <w:rPr>
                <w:rFonts w:eastAsia="Times New Roman" w:cs="Times New Roman"/>
                <w:lang w:eastAsia="fr-FR"/>
              </w:rPr>
            </w:pPr>
            <w:r>
              <w:rPr>
                <w:rFonts w:eastAsia="Times New Roman" w:cs="Times New Roman"/>
                <w:lang w:eastAsia="fr-FR"/>
              </w:rPr>
              <w:t>6.10</w:t>
            </w:r>
            <w:r w:rsidRPr="00C74687">
              <w:rPr>
                <w:rFonts w:eastAsia="Times New Roman" w:cs="Times New Roman"/>
                <w:vertAlign w:val="superscript"/>
                <w:lang w:eastAsia="fr-FR"/>
              </w:rPr>
              <w:t>–4</w:t>
            </w:r>
          </w:p>
        </w:tc>
        <w:tc>
          <w:tcPr>
            <w:tcW w:w="1569" w:type="dxa"/>
          </w:tcPr>
          <w:p w:rsidR="00BE368C" w:rsidRPr="00C147C5" w:rsidRDefault="00BE368C" w:rsidP="00634687">
            <w:pPr>
              <w:spacing w:line="360" w:lineRule="auto"/>
              <w:jc w:val="center"/>
              <w:rPr>
                <w:rFonts w:eastAsia="Times New Roman" w:cs="Times New Roman"/>
                <w:lang w:eastAsia="fr-FR"/>
              </w:rPr>
            </w:pPr>
            <w:r>
              <w:rPr>
                <w:rFonts w:eastAsia="Times New Roman" w:cs="Times New Roman"/>
                <w:lang w:eastAsia="fr-FR"/>
              </w:rPr>
              <w:t>6.10</w:t>
            </w:r>
            <w:r w:rsidRPr="0011395D">
              <w:rPr>
                <w:rFonts w:eastAsia="Times New Roman" w:cs="Times New Roman"/>
                <w:vertAlign w:val="superscript"/>
                <w:lang w:eastAsia="fr-FR"/>
              </w:rPr>
              <w:t>–4</w:t>
            </w:r>
          </w:p>
        </w:tc>
      </w:tr>
    </w:tbl>
    <w:p w:rsidR="00D9748B" w:rsidRPr="00C147C5" w:rsidRDefault="00D9748B" w:rsidP="00C74687">
      <w:pPr>
        <w:spacing w:before="240" w:after="240" w:line="240" w:lineRule="auto"/>
        <w:rPr>
          <w:rFonts w:eastAsia="Times New Roman" w:cs="Times New Roman"/>
          <w:lang w:eastAsia="fr-FR"/>
        </w:rPr>
      </w:pPr>
    </w:p>
    <w:sectPr w:rsidR="00D9748B" w:rsidRPr="00C147C5" w:rsidSect="00C74687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17B" w:rsidRDefault="0013617B" w:rsidP="00B8570B">
      <w:pPr>
        <w:spacing w:after="0" w:line="240" w:lineRule="auto"/>
      </w:pPr>
      <w:r>
        <w:separator/>
      </w:r>
    </w:p>
  </w:endnote>
  <w:endnote w:type="continuationSeparator" w:id="0">
    <w:p w:rsidR="0013617B" w:rsidRDefault="0013617B" w:rsidP="00B85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687" w:rsidRDefault="0063468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421" w:rsidRPr="00C74687" w:rsidRDefault="00634687" w:rsidP="00634687">
    <w:pPr>
      <w:pStyle w:val="Pieddepage"/>
      <w:tabs>
        <w:tab w:val="clear" w:pos="4536"/>
      </w:tabs>
      <w:jc w:val="center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tab/>
    </w:r>
    <w:bookmarkStart w:id="0" w:name="_GoBack"/>
    <w:bookmarkEnd w:id="0"/>
    <w:r w:rsidR="00972421">
      <w:rPr>
        <w:color w:val="595959" w:themeColor="text1" w:themeTint="A6"/>
        <w:sz w:val="18"/>
        <w:szCs w:val="18"/>
      </w:rPr>
      <w:t xml:space="preserve">Delphine BOUAN, </w:t>
    </w:r>
    <w:r w:rsidR="00972421" w:rsidRPr="00C74687">
      <w:rPr>
        <w:color w:val="595959" w:themeColor="text1" w:themeTint="A6"/>
        <w:sz w:val="18"/>
        <w:szCs w:val="18"/>
      </w:rPr>
      <w:t>Dany CORBINEAU, Aurélie COUZINET-MOSSION, Isabelle OURLIAC-GARNIER, Florence QUILLIOT</w:t>
    </w:r>
  </w:p>
  <w:p w:rsidR="002F5A20" w:rsidRPr="00972421" w:rsidRDefault="00972421" w:rsidP="00972421">
    <w:pPr>
      <w:pStyle w:val="Pieddepage"/>
      <w:jc w:val="right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t xml:space="preserve">(Dernière modification </w:t>
    </w:r>
    <w:r w:rsidR="00634687">
      <w:rPr>
        <w:color w:val="595959" w:themeColor="text1" w:themeTint="A6"/>
        <w:sz w:val="18"/>
        <w:szCs w:val="18"/>
      </w:rPr>
      <w:t>03/10/2018</w:t>
    </w:r>
    <w:r w:rsidRPr="008728BD">
      <w:rPr>
        <w:color w:val="595959" w:themeColor="text1" w:themeTint="A6"/>
        <w:sz w:val="18"/>
        <w:szCs w:val="18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687" w:rsidRDefault="0063468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17B" w:rsidRDefault="0013617B" w:rsidP="00B8570B">
      <w:pPr>
        <w:spacing w:after="0" w:line="240" w:lineRule="auto"/>
      </w:pPr>
      <w:r>
        <w:separator/>
      </w:r>
    </w:p>
  </w:footnote>
  <w:footnote w:type="continuationSeparator" w:id="0">
    <w:p w:rsidR="0013617B" w:rsidRDefault="0013617B" w:rsidP="00B85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687" w:rsidRDefault="0063468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92B" w:rsidRDefault="0099092B" w:rsidP="0099092B">
    <w:pPr>
      <w:pStyle w:val="En-tte"/>
      <w:jc w:val="right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4AE3A347" wp14:editId="19FBB2FD">
          <wp:simplePos x="0" y="0"/>
          <wp:positionH relativeFrom="column">
            <wp:posOffset>82550</wp:posOffset>
          </wp:positionH>
          <wp:positionV relativeFrom="paragraph">
            <wp:posOffset>-295275</wp:posOffset>
          </wp:positionV>
          <wp:extent cx="862330" cy="462280"/>
          <wp:effectExtent l="0" t="0" r="0" b="0"/>
          <wp:wrapSquare wrapText="bothSides"/>
          <wp:docPr id="9" name="Image 9" descr="C:\Users\corbineau-d\Documents\stage\imageChimie\videoIntro\Université_de_Nantes_(logo)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orbineau-d\Documents\stage\imageChimie\videoIntro\Université_de_Nantes_(logo).sv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462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80E565F" wp14:editId="091458C6">
          <wp:simplePos x="0" y="0"/>
          <wp:positionH relativeFrom="column">
            <wp:posOffset>4887595</wp:posOffset>
          </wp:positionH>
          <wp:positionV relativeFrom="paragraph">
            <wp:posOffset>-198120</wp:posOffset>
          </wp:positionV>
          <wp:extent cx="775970" cy="372110"/>
          <wp:effectExtent l="0" t="0" r="5080" b="8890"/>
          <wp:wrapSquare wrapText="bothSides"/>
          <wp:docPr id="8" name="Image 8" descr="C:\Users\corbineau-d\Documents\stage\imageChimie\videoIntro\unes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rbineau-d\Documents\stage\imageChimie\videoIntro\uness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5A20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:rsidR="00905695" w:rsidRPr="00905695" w:rsidRDefault="00905695" w:rsidP="00AB4E7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687" w:rsidRDefault="0063468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2AC"/>
    <w:rsid w:val="000223C1"/>
    <w:rsid w:val="00067BAE"/>
    <w:rsid w:val="00094E23"/>
    <w:rsid w:val="000965E2"/>
    <w:rsid w:val="0013617B"/>
    <w:rsid w:val="00152949"/>
    <w:rsid w:val="002B52B5"/>
    <w:rsid w:val="002F5A20"/>
    <w:rsid w:val="00304C7E"/>
    <w:rsid w:val="00315243"/>
    <w:rsid w:val="00332BE8"/>
    <w:rsid w:val="003965A5"/>
    <w:rsid w:val="003C6F87"/>
    <w:rsid w:val="004134D4"/>
    <w:rsid w:val="0046265E"/>
    <w:rsid w:val="004B1208"/>
    <w:rsid w:val="004E4BDA"/>
    <w:rsid w:val="0051255A"/>
    <w:rsid w:val="00523D2E"/>
    <w:rsid w:val="00586032"/>
    <w:rsid w:val="00586BE7"/>
    <w:rsid w:val="00591792"/>
    <w:rsid w:val="005C12AC"/>
    <w:rsid w:val="00602F22"/>
    <w:rsid w:val="00634687"/>
    <w:rsid w:val="00682713"/>
    <w:rsid w:val="006D296E"/>
    <w:rsid w:val="006D5BDF"/>
    <w:rsid w:val="00700CB8"/>
    <w:rsid w:val="0071663C"/>
    <w:rsid w:val="008077AF"/>
    <w:rsid w:val="0081213F"/>
    <w:rsid w:val="0082613A"/>
    <w:rsid w:val="008B5BB4"/>
    <w:rsid w:val="008F26C8"/>
    <w:rsid w:val="00905695"/>
    <w:rsid w:val="00972421"/>
    <w:rsid w:val="0099092B"/>
    <w:rsid w:val="00A75A3E"/>
    <w:rsid w:val="00AB4E72"/>
    <w:rsid w:val="00AF03B9"/>
    <w:rsid w:val="00B8570B"/>
    <w:rsid w:val="00BE368C"/>
    <w:rsid w:val="00C147C5"/>
    <w:rsid w:val="00C2782C"/>
    <w:rsid w:val="00C465BB"/>
    <w:rsid w:val="00C74271"/>
    <w:rsid w:val="00C74687"/>
    <w:rsid w:val="00D36F82"/>
    <w:rsid w:val="00D9748B"/>
    <w:rsid w:val="00F369CE"/>
    <w:rsid w:val="00F8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AF24A3"/>
  <w15:docId w15:val="{17B4BA16-09C8-416D-860D-82ABF84C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5C12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5C12AC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filtermathjaxloaderequation">
    <w:name w:val="filter_mathjaxloader_equation"/>
    <w:basedOn w:val="Policepardfaut"/>
    <w:rsid w:val="005C12AC"/>
  </w:style>
  <w:style w:type="paragraph" w:styleId="NormalWeb">
    <w:name w:val="Normal (Web)"/>
    <w:basedOn w:val="Normal"/>
    <w:uiPriority w:val="99"/>
    <w:semiHidden/>
    <w:unhideWhenUsed/>
    <w:rsid w:val="005C1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link">
    <w:name w:val="nolink"/>
    <w:basedOn w:val="Policepardfaut"/>
    <w:rsid w:val="005C12AC"/>
  </w:style>
  <w:style w:type="character" w:customStyle="1" w:styleId="mo">
    <w:name w:val="mo"/>
    <w:basedOn w:val="Policepardfaut"/>
    <w:rsid w:val="005C12AC"/>
  </w:style>
  <w:style w:type="character" w:customStyle="1" w:styleId="mi">
    <w:name w:val="mi"/>
    <w:basedOn w:val="Policepardfaut"/>
    <w:rsid w:val="005C12AC"/>
  </w:style>
  <w:style w:type="character" w:customStyle="1" w:styleId="mn">
    <w:name w:val="mn"/>
    <w:basedOn w:val="Policepardfaut"/>
    <w:rsid w:val="005C12AC"/>
  </w:style>
  <w:style w:type="character" w:styleId="Lienhypertexte">
    <w:name w:val="Hyperlink"/>
    <w:basedOn w:val="Policepardfaut"/>
    <w:uiPriority w:val="99"/>
    <w:semiHidden/>
    <w:unhideWhenUsed/>
    <w:rsid w:val="005C12AC"/>
    <w:rPr>
      <w:color w:val="0000FF"/>
      <w:u w:val="single"/>
    </w:rPr>
  </w:style>
  <w:style w:type="character" w:styleId="CodeHTML">
    <w:name w:val="HTML Code"/>
    <w:basedOn w:val="Policepardfaut"/>
    <w:uiPriority w:val="99"/>
    <w:semiHidden/>
    <w:unhideWhenUsed/>
    <w:rsid w:val="005C12AC"/>
    <w:rPr>
      <w:rFonts w:ascii="Courier New" w:eastAsia="Times New Roman" w:hAnsi="Courier New" w:cs="Courier New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1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12A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04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586BE7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B85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570B"/>
  </w:style>
  <w:style w:type="paragraph" w:styleId="Pieddepage">
    <w:name w:val="footer"/>
    <w:basedOn w:val="Normal"/>
    <w:link w:val="PieddepageCar"/>
    <w:uiPriority w:val="99"/>
    <w:unhideWhenUsed/>
    <w:rsid w:val="00B85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570B"/>
  </w:style>
  <w:style w:type="paragraph" w:styleId="Rvision">
    <w:name w:val="Revision"/>
    <w:hidden/>
    <w:uiPriority w:val="99"/>
    <w:semiHidden/>
    <w:rsid w:val="00C746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2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81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79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63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773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9.bin"/><Relationship Id="rId39" Type="http://schemas.openxmlformats.org/officeDocument/2006/relationships/header" Target="header1.xml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footer" Target="footer2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1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24" Type="http://schemas.openxmlformats.org/officeDocument/2006/relationships/hyperlink" Target="https://madoc.univ-nantes.fr/mod/glossary/showentry.php?eid=14308&amp;displayformat=dictionary" TargetMode="External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6.bin"/><Relationship Id="rId40" Type="http://schemas.openxmlformats.org/officeDocument/2006/relationships/header" Target="header2.xml"/><Relationship Id="rId45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hyperlink" Target="https://madoc.univ-nantes.fr/mod/glossary/showentry.php?eid=14318&amp;displayformat=dictionary" TargetMode="External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5.bin"/><Relationship Id="rId10" Type="http://schemas.openxmlformats.org/officeDocument/2006/relationships/hyperlink" Target="https://madoc.univ-nantes.fr/mod/glossary/showentry.php?eid=14323&amp;displayformat=dictionary" TargetMode="External"/><Relationship Id="rId19" Type="http://schemas.openxmlformats.org/officeDocument/2006/relationships/image" Target="media/image7.wmf"/><Relationship Id="rId31" Type="http://schemas.openxmlformats.org/officeDocument/2006/relationships/image" Target="media/image12.wmf"/><Relationship Id="rId44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4.bin"/><Relationship Id="rId43" Type="http://schemas.openxmlformats.org/officeDocument/2006/relationships/header" Target="header3.xml"/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7.bin"/><Relationship Id="rId46" Type="http://schemas.openxmlformats.org/officeDocument/2006/relationships/theme" Target="theme/theme1.xml"/><Relationship Id="rId20" Type="http://schemas.openxmlformats.org/officeDocument/2006/relationships/oleObject" Target="embeddings/oleObject7.bin"/><Relationship Id="rId41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5.png"/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Corbineau Dany</dc:creator>
  <cp:lastModifiedBy>Aurelie Couzinet-Mossion</cp:lastModifiedBy>
  <cp:revision>2</cp:revision>
  <cp:lastPrinted>2017-07-20T10:00:00Z</cp:lastPrinted>
  <dcterms:created xsi:type="dcterms:W3CDTF">2018-10-03T10:10:00Z</dcterms:created>
  <dcterms:modified xsi:type="dcterms:W3CDTF">2018-10-03T10:10:00Z</dcterms:modified>
</cp:coreProperties>
</file>